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5002" w:rsidRDefault="009F2C39" w:rsidP="00B544DB">
      <w:pPr>
        <w:pStyle w:val="2Line"/>
        <w:pBdr>
          <w:bottom w:val="none" w:sz="0" w:space="0" w:color="auto"/>
        </w:pBdr>
        <w:rPr>
          <w:rFonts w:ascii="Franklin Gothic Demi" w:eastAsia="Times New Roman" w:hAnsi="Franklin Gothic Demi" w:cs="Times New Roman"/>
          <w:color w:val="005288"/>
          <w:sz w:val="56"/>
          <w:szCs w:val="56"/>
        </w:rPr>
      </w:pPr>
      <w:r>
        <w:rPr>
          <w:rFonts w:ascii="Franklin Gothic Demi" w:eastAsia="Times New Roman" w:hAnsi="Franklin Gothic Demi" w:cs="Times New Roman"/>
          <w:color w:val="005288"/>
          <w:sz w:val="56"/>
          <w:szCs w:val="56"/>
        </w:rPr>
        <w:t xml:space="preserve">The </w:t>
      </w:r>
      <w:r w:rsidR="00CC6FD6" w:rsidRPr="008D0B7D">
        <w:rPr>
          <w:rFonts w:ascii="Franklin Gothic Demi" w:eastAsia="Times New Roman" w:hAnsi="Franklin Gothic Demi" w:cs="Times New Roman"/>
          <w:color w:val="005288"/>
          <w:sz w:val="56"/>
          <w:szCs w:val="56"/>
        </w:rPr>
        <w:t>National Emergency Communication</w:t>
      </w:r>
      <w:r w:rsidR="00B75002">
        <w:rPr>
          <w:rFonts w:ascii="Franklin Gothic Demi" w:eastAsia="Times New Roman" w:hAnsi="Franklin Gothic Demi" w:cs="Times New Roman"/>
          <w:color w:val="005288"/>
          <w:sz w:val="56"/>
          <w:szCs w:val="56"/>
        </w:rPr>
        <w:t>s</w:t>
      </w:r>
      <w:r w:rsidR="00CC6FD6" w:rsidRPr="008D0B7D">
        <w:rPr>
          <w:rFonts w:ascii="Franklin Gothic Demi" w:eastAsia="Times New Roman" w:hAnsi="Franklin Gothic Demi" w:cs="Times New Roman"/>
          <w:color w:val="005288"/>
          <w:sz w:val="56"/>
          <w:szCs w:val="56"/>
        </w:rPr>
        <w:t xml:space="preserve"> Plan</w:t>
      </w:r>
      <w:r w:rsidR="004D7FE0" w:rsidRPr="008D0B7D">
        <w:rPr>
          <w:rFonts w:ascii="Franklin Gothic Demi" w:eastAsia="Times New Roman" w:hAnsi="Franklin Gothic Demi" w:cs="Times New Roman"/>
          <w:color w:val="005288"/>
          <w:sz w:val="56"/>
          <w:szCs w:val="56"/>
        </w:rPr>
        <w:t xml:space="preserve"> (NECP)</w:t>
      </w:r>
      <w:r w:rsidR="00CC6FD6" w:rsidRPr="008D0B7D">
        <w:rPr>
          <w:rFonts w:ascii="Franklin Gothic Demi" w:eastAsia="Times New Roman" w:hAnsi="Franklin Gothic Demi" w:cs="Times New Roman"/>
          <w:color w:val="005288"/>
          <w:sz w:val="56"/>
          <w:szCs w:val="56"/>
        </w:rPr>
        <w:t xml:space="preserve"> </w:t>
      </w:r>
      <w:bookmarkStart w:id="0" w:name="_GoBack"/>
      <w:bookmarkEnd w:id="0"/>
    </w:p>
    <w:p w:rsidR="00D14100" w:rsidRDefault="00B75002" w:rsidP="00B544DB">
      <w:pPr>
        <w:pStyle w:val="2Line"/>
        <w:pBdr>
          <w:bottom w:val="none" w:sz="0" w:space="0" w:color="auto"/>
        </w:pBdr>
        <w:rPr>
          <w:rFonts w:ascii="Franklin Gothic Demi" w:eastAsia="Times New Roman" w:hAnsi="Franklin Gothic Demi" w:cs="Times New Roman"/>
          <w:color w:val="005288"/>
          <w:sz w:val="56"/>
          <w:szCs w:val="56"/>
        </w:rPr>
      </w:pPr>
      <w:r>
        <w:rPr>
          <w:rFonts w:ascii="Franklin Gothic Demi" w:eastAsia="Times New Roman" w:hAnsi="Franklin Gothic Demi" w:cs="Times New Roman"/>
          <w:color w:val="005288"/>
          <w:sz w:val="56"/>
          <w:szCs w:val="56"/>
        </w:rPr>
        <w:t>2019 Update</w:t>
      </w:r>
      <w:r w:rsidR="00B7366F">
        <w:rPr>
          <w:rFonts w:ascii="Franklin Gothic Demi" w:eastAsia="Times New Roman" w:hAnsi="Franklin Gothic Demi" w:cs="Times New Roman"/>
          <w:color w:val="005288"/>
          <w:sz w:val="56"/>
          <w:szCs w:val="56"/>
        </w:rPr>
        <w:t xml:space="preserve"> </w:t>
      </w:r>
      <w:r w:rsidR="43F5BBD5" w:rsidRPr="008D0B7D">
        <w:rPr>
          <w:rFonts w:ascii="Franklin Gothic Demi" w:eastAsia="Times New Roman" w:hAnsi="Franklin Gothic Demi" w:cs="Times New Roman"/>
          <w:color w:val="005288"/>
          <w:sz w:val="56"/>
          <w:szCs w:val="56"/>
        </w:rPr>
        <w:t>Social Media Tool</w:t>
      </w:r>
      <w:r w:rsidR="00B7366F">
        <w:rPr>
          <w:rFonts w:ascii="Franklin Gothic Demi" w:eastAsia="Times New Roman" w:hAnsi="Franklin Gothic Demi" w:cs="Times New Roman"/>
          <w:color w:val="005288"/>
          <w:sz w:val="56"/>
          <w:szCs w:val="56"/>
        </w:rPr>
        <w:t>k</w:t>
      </w:r>
      <w:r w:rsidR="43F5BBD5" w:rsidRPr="008D0B7D">
        <w:rPr>
          <w:rFonts w:ascii="Franklin Gothic Demi" w:eastAsia="Times New Roman" w:hAnsi="Franklin Gothic Demi" w:cs="Times New Roman"/>
          <w:color w:val="005288"/>
          <w:sz w:val="56"/>
          <w:szCs w:val="56"/>
        </w:rPr>
        <w:t>it</w:t>
      </w:r>
    </w:p>
    <w:p w:rsidR="00E806E6" w:rsidRPr="00E806E6" w:rsidRDefault="006A02FD" w:rsidP="00B544DB">
      <w:pPr>
        <w:pStyle w:val="2Line"/>
        <w:pBdr>
          <w:bottom w:val="none" w:sz="0" w:space="0" w:color="auto"/>
        </w:pBdr>
        <w:rPr>
          <w:rFonts w:ascii="Franklin Gothic Demi" w:eastAsia="Times New Roman" w:hAnsi="Franklin Gothic Demi" w:cs="Times New Roman"/>
          <w:color w:val="005288"/>
          <w:sz w:val="28"/>
          <w:szCs w:val="28"/>
        </w:rPr>
      </w:pPr>
      <w:r w:rsidRPr="0041288E">
        <w:rPr>
          <w:noProof/>
        </w:rPr>
        <w:drawing>
          <wp:anchor distT="0" distB="0" distL="114300" distR="114300" simplePos="0" relativeHeight="251658240" behindDoc="0" locked="0" layoutInCell="1" allowOverlap="1" wp14:anchorId="188B0B9C" wp14:editId="74BF93F2">
            <wp:simplePos x="0" y="0"/>
            <wp:positionH relativeFrom="page">
              <wp:posOffset>-203200</wp:posOffset>
            </wp:positionH>
            <wp:positionV relativeFrom="paragraph">
              <wp:posOffset>158750</wp:posOffset>
            </wp:positionV>
            <wp:extent cx="1073150" cy="6826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t Sheet Header_network tab light 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3150" cy="682625"/>
                    </a:xfrm>
                    <a:prstGeom prst="rect">
                      <a:avLst/>
                    </a:prstGeom>
                  </pic:spPr>
                </pic:pic>
              </a:graphicData>
            </a:graphic>
            <wp14:sizeRelH relativeFrom="page">
              <wp14:pctWidth>0</wp14:pctWidth>
            </wp14:sizeRelH>
            <wp14:sizeRelV relativeFrom="page">
              <wp14:pctHeight>0</wp14:pctHeight>
            </wp14:sizeRelV>
          </wp:anchor>
        </w:drawing>
      </w:r>
    </w:p>
    <w:p w:rsidR="004D7FE0" w:rsidRPr="00AF5DA8" w:rsidRDefault="004D7FE0" w:rsidP="00B544DB">
      <w:pPr>
        <w:pStyle w:val="2Line"/>
        <w:pBdr>
          <w:bottom w:val="none" w:sz="0" w:space="0" w:color="auto"/>
        </w:pBdr>
        <w:rPr>
          <w:b/>
        </w:rPr>
      </w:pPr>
    </w:p>
    <w:p w:rsidR="004B640D" w:rsidRPr="008869C4" w:rsidRDefault="00CC6FD6" w:rsidP="00545A2A">
      <w:pPr>
        <w:pStyle w:val="4HeaderLightBlue"/>
        <w:pBdr>
          <w:bottom w:val="single" w:sz="4" w:space="1" w:color="auto"/>
        </w:pBdr>
      </w:pPr>
      <w:r>
        <w:t xml:space="preserve">What’s in </w:t>
      </w:r>
      <w:r w:rsidR="00B055B9">
        <w:t>the T</w:t>
      </w:r>
      <w:r>
        <w:t>oolkit</w:t>
      </w:r>
      <w:r w:rsidR="005605FB">
        <w:t>?</w:t>
      </w:r>
    </w:p>
    <w:p w:rsidR="00B055B9" w:rsidRDefault="00127283" w:rsidP="0089699D">
      <w:pPr>
        <w:spacing w:before="160"/>
        <w:rPr>
          <w:rFonts w:ascii="Arial" w:hAnsi="Arial" w:cs="Arial"/>
        </w:rPr>
      </w:pPr>
      <w:r>
        <w:rPr>
          <w:rFonts w:ascii="Arial" w:hAnsi="Arial" w:cs="Arial"/>
        </w:rPr>
        <w:t>The Cybersecurity and Infrastructure Security Agency’s (</w:t>
      </w:r>
      <w:r w:rsidR="000C6DE7">
        <w:rPr>
          <w:rFonts w:ascii="Arial" w:hAnsi="Arial" w:cs="Arial"/>
        </w:rPr>
        <w:t>CISA</w:t>
      </w:r>
      <w:r>
        <w:rPr>
          <w:rFonts w:ascii="Arial" w:hAnsi="Arial" w:cs="Arial"/>
        </w:rPr>
        <w:t>)</w:t>
      </w:r>
      <w:r w:rsidR="000C6DE7">
        <w:rPr>
          <w:rFonts w:ascii="Arial" w:hAnsi="Arial" w:cs="Arial"/>
        </w:rPr>
        <w:t xml:space="preserve"> stakeholders have been integral to the development of the updated NECP and will be critical in messaging the release of the </w:t>
      </w:r>
      <w:r w:rsidR="005F1D6A">
        <w:rPr>
          <w:rFonts w:ascii="Arial" w:hAnsi="Arial" w:cs="Arial"/>
        </w:rPr>
        <w:t>document</w:t>
      </w:r>
      <w:r w:rsidR="000C6DE7">
        <w:rPr>
          <w:rFonts w:ascii="Arial" w:hAnsi="Arial" w:cs="Arial"/>
        </w:rPr>
        <w:t xml:space="preserve"> to reach the widest audience.</w:t>
      </w:r>
      <w:r w:rsidR="00C36E9C">
        <w:rPr>
          <w:rFonts w:ascii="Arial" w:hAnsi="Arial" w:cs="Arial"/>
        </w:rPr>
        <w:t xml:space="preserve"> CISA is requesting your assistance in</w:t>
      </w:r>
      <w:r w:rsidR="00C31D26">
        <w:rPr>
          <w:rFonts w:ascii="Arial" w:hAnsi="Arial" w:cs="Arial"/>
        </w:rPr>
        <w:t xml:space="preserve"> </w:t>
      </w:r>
      <w:r w:rsidR="00C36E9C">
        <w:rPr>
          <w:rFonts w:ascii="Arial" w:hAnsi="Arial" w:cs="Arial"/>
        </w:rPr>
        <w:t xml:space="preserve">helping publicize the announcement about the updated NECP, available resources, and </w:t>
      </w:r>
      <w:r w:rsidR="000C6DE7">
        <w:rPr>
          <w:rFonts w:ascii="Arial" w:hAnsi="Arial" w:cs="Arial"/>
        </w:rPr>
        <w:t xml:space="preserve">information on three </w:t>
      </w:r>
      <w:r w:rsidR="005605FB">
        <w:rPr>
          <w:rFonts w:ascii="Arial" w:hAnsi="Arial" w:cs="Arial"/>
        </w:rPr>
        <w:t xml:space="preserve">upcoming webinars </w:t>
      </w:r>
      <w:r w:rsidR="00C36E9C">
        <w:rPr>
          <w:rFonts w:ascii="Arial" w:hAnsi="Arial" w:cs="Arial"/>
        </w:rPr>
        <w:t>using social media</w:t>
      </w:r>
      <w:r w:rsidR="000E0EF1">
        <w:rPr>
          <w:rFonts w:ascii="Arial" w:hAnsi="Arial" w:cs="Arial"/>
        </w:rPr>
        <w:t xml:space="preserve"> or email</w:t>
      </w:r>
      <w:r w:rsidR="00C36E9C">
        <w:rPr>
          <w:rFonts w:ascii="Arial" w:hAnsi="Arial" w:cs="Arial"/>
        </w:rPr>
        <w:t xml:space="preserve">. </w:t>
      </w:r>
    </w:p>
    <w:p w:rsidR="00B055B9" w:rsidRDefault="00C36E9C" w:rsidP="00B63D1F">
      <w:pPr>
        <w:rPr>
          <w:rFonts w:ascii="Arial" w:hAnsi="Arial" w:cs="Arial"/>
        </w:rPr>
      </w:pPr>
      <w:r>
        <w:rPr>
          <w:rFonts w:ascii="Arial" w:hAnsi="Arial" w:cs="Arial"/>
        </w:rPr>
        <w:t xml:space="preserve">To assist in this endeavor, CISA has drafted a </w:t>
      </w:r>
      <w:r w:rsidR="00B055B9">
        <w:rPr>
          <w:rFonts w:ascii="Arial" w:hAnsi="Arial" w:cs="Arial"/>
        </w:rPr>
        <w:t>series of scripted messages which include:</w:t>
      </w:r>
    </w:p>
    <w:p w:rsidR="000E0EF1" w:rsidRDefault="000E0EF1" w:rsidP="00453776">
      <w:pPr>
        <w:pStyle w:val="ListParagraph"/>
        <w:numPr>
          <w:ilvl w:val="0"/>
          <w:numId w:val="11"/>
        </w:numPr>
        <w:spacing w:after="40" w:line="240" w:lineRule="auto"/>
        <w:contextualSpacing w:val="0"/>
        <w:rPr>
          <w:rFonts w:ascii="Arial" w:hAnsi="Arial" w:cs="Arial"/>
        </w:rPr>
      </w:pPr>
      <w:bookmarkStart w:id="1" w:name="_Hlk19788121"/>
      <w:r>
        <w:rPr>
          <w:rFonts w:ascii="Arial" w:hAnsi="Arial" w:cs="Arial"/>
        </w:rPr>
        <w:t xml:space="preserve">Email </w:t>
      </w:r>
      <w:r w:rsidR="00C2130A">
        <w:rPr>
          <w:rFonts w:ascii="Arial" w:hAnsi="Arial" w:cs="Arial"/>
        </w:rPr>
        <w:t>A</w:t>
      </w:r>
      <w:r>
        <w:rPr>
          <w:rFonts w:ascii="Arial" w:hAnsi="Arial" w:cs="Arial"/>
        </w:rPr>
        <w:t>nnouncement</w:t>
      </w:r>
      <w:r w:rsidR="00C2130A">
        <w:rPr>
          <w:rFonts w:ascii="Arial" w:hAnsi="Arial" w:cs="Arial"/>
        </w:rPr>
        <w:t>………………………………………………………………</w:t>
      </w:r>
      <w:r w:rsidR="00D97E4E">
        <w:rPr>
          <w:rFonts w:ascii="Arial" w:hAnsi="Arial" w:cs="Arial"/>
        </w:rPr>
        <w:t>……</w:t>
      </w:r>
      <w:r w:rsidR="00C2130A">
        <w:rPr>
          <w:rFonts w:ascii="Arial" w:hAnsi="Arial" w:cs="Arial"/>
        </w:rPr>
        <w:t>pg. 2</w:t>
      </w:r>
    </w:p>
    <w:p w:rsidR="00B055B9" w:rsidRPr="0089699D" w:rsidRDefault="00B055B9" w:rsidP="00453776">
      <w:pPr>
        <w:pStyle w:val="ListParagraph"/>
        <w:numPr>
          <w:ilvl w:val="0"/>
          <w:numId w:val="11"/>
        </w:numPr>
        <w:spacing w:after="40" w:line="240" w:lineRule="auto"/>
        <w:contextualSpacing w:val="0"/>
        <w:rPr>
          <w:rFonts w:ascii="Arial" w:hAnsi="Arial" w:cs="Arial"/>
        </w:rPr>
      </w:pPr>
      <w:r w:rsidRPr="0089699D">
        <w:rPr>
          <w:rFonts w:ascii="Arial" w:hAnsi="Arial" w:cs="Arial"/>
        </w:rPr>
        <w:t>Blog</w:t>
      </w:r>
      <w:r w:rsidR="00D97E4E">
        <w:rPr>
          <w:rFonts w:ascii="Arial" w:hAnsi="Arial" w:cs="Arial"/>
        </w:rPr>
        <w:t>………………………………………………………………………………………..pg. 3</w:t>
      </w:r>
    </w:p>
    <w:p w:rsidR="00D97E4E" w:rsidRDefault="00B055B9" w:rsidP="00453776">
      <w:pPr>
        <w:pStyle w:val="ListParagraph"/>
        <w:numPr>
          <w:ilvl w:val="0"/>
          <w:numId w:val="11"/>
        </w:numPr>
        <w:spacing w:after="40" w:line="240" w:lineRule="auto"/>
        <w:contextualSpacing w:val="0"/>
        <w:rPr>
          <w:rFonts w:ascii="Arial" w:hAnsi="Arial" w:cs="Arial"/>
        </w:rPr>
      </w:pPr>
      <w:r w:rsidRPr="0089699D">
        <w:rPr>
          <w:rFonts w:ascii="Arial" w:hAnsi="Arial" w:cs="Arial"/>
        </w:rPr>
        <w:t>Tw</w:t>
      </w:r>
      <w:r w:rsidR="00453776">
        <w:rPr>
          <w:rFonts w:ascii="Arial" w:hAnsi="Arial" w:cs="Arial"/>
        </w:rPr>
        <w:t>itter Posts for NECP Release</w:t>
      </w:r>
      <w:r w:rsidR="00D97E4E">
        <w:rPr>
          <w:rFonts w:ascii="Arial" w:hAnsi="Arial" w:cs="Arial"/>
        </w:rPr>
        <w:t>…………………………………………….…………pg. 4</w:t>
      </w:r>
    </w:p>
    <w:p w:rsidR="00B055B9" w:rsidRDefault="00D97E4E" w:rsidP="00453776">
      <w:pPr>
        <w:pStyle w:val="ListParagraph"/>
        <w:numPr>
          <w:ilvl w:val="0"/>
          <w:numId w:val="11"/>
        </w:numPr>
        <w:spacing w:after="40" w:line="240" w:lineRule="auto"/>
        <w:contextualSpacing w:val="0"/>
        <w:rPr>
          <w:rFonts w:ascii="Arial" w:hAnsi="Arial" w:cs="Arial"/>
        </w:rPr>
      </w:pPr>
      <w:r>
        <w:rPr>
          <w:rFonts w:ascii="Arial" w:hAnsi="Arial" w:cs="Arial"/>
        </w:rPr>
        <w:t xml:space="preserve">Facebook/LinkedIn </w:t>
      </w:r>
      <w:r w:rsidR="00B055B9" w:rsidRPr="0089699D">
        <w:rPr>
          <w:rFonts w:ascii="Arial" w:hAnsi="Arial" w:cs="Arial"/>
        </w:rPr>
        <w:t>Posts</w:t>
      </w:r>
      <w:r w:rsidR="00453776">
        <w:rPr>
          <w:rFonts w:ascii="Arial" w:hAnsi="Arial" w:cs="Arial"/>
        </w:rPr>
        <w:t xml:space="preserve"> for NECP Release</w:t>
      </w:r>
      <w:r w:rsidRPr="00D97E4E">
        <w:rPr>
          <w:rFonts w:ascii="Arial" w:hAnsi="Arial" w:cs="Arial"/>
        </w:rPr>
        <w:t>……………………………….………</w:t>
      </w:r>
      <w:r w:rsidR="00453776">
        <w:rPr>
          <w:rFonts w:ascii="Arial" w:hAnsi="Arial" w:cs="Arial"/>
        </w:rPr>
        <w:t>..</w:t>
      </w:r>
      <w:r w:rsidRPr="00D97E4E">
        <w:rPr>
          <w:rFonts w:ascii="Arial" w:hAnsi="Arial" w:cs="Arial"/>
        </w:rPr>
        <w:t xml:space="preserve">pg. </w:t>
      </w:r>
      <w:r w:rsidR="0012576F">
        <w:rPr>
          <w:rFonts w:ascii="Arial" w:hAnsi="Arial" w:cs="Arial"/>
        </w:rPr>
        <w:t>5</w:t>
      </w:r>
    </w:p>
    <w:p w:rsidR="00453776" w:rsidRPr="0089699D" w:rsidRDefault="00453776" w:rsidP="00453776">
      <w:pPr>
        <w:pStyle w:val="ListParagraph"/>
        <w:numPr>
          <w:ilvl w:val="0"/>
          <w:numId w:val="11"/>
        </w:numPr>
        <w:spacing w:after="40" w:line="240" w:lineRule="auto"/>
        <w:contextualSpacing w:val="0"/>
        <w:rPr>
          <w:rFonts w:ascii="Arial" w:hAnsi="Arial" w:cs="Arial"/>
        </w:rPr>
      </w:pPr>
      <w:r>
        <w:rPr>
          <w:rFonts w:ascii="Arial" w:hAnsi="Arial" w:cs="Arial"/>
        </w:rPr>
        <w:t>Posts for NECP Webinars………………………………………………………………pg. 6</w:t>
      </w:r>
    </w:p>
    <w:p w:rsidR="00860D47" w:rsidRDefault="00837AA7" w:rsidP="00453776">
      <w:pPr>
        <w:pStyle w:val="ListParagraph"/>
        <w:numPr>
          <w:ilvl w:val="0"/>
          <w:numId w:val="11"/>
        </w:numPr>
        <w:spacing w:after="240" w:line="240" w:lineRule="auto"/>
        <w:contextualSpacing w:val="0"/>
        <w:rPr>
          <w:rFonts w:ascii="Arial" w:hAnsi="Arial" w:cs="Arial"/>
        </w:rPr>
      </w:pPr>
      <w:r w:rsidRPr="00FD2CC3">
        <w:rPr>
          <w:noProof/>
        </w:rPr>
        <w:drawing>
          <wp:anchor distT="0" distB="0" distL="114300" distR="114300" simplePos="0" relativeHeight="251658244" behindDoc="0" locked="0" layoutInCell="1" allowOverlap="1" wp14:anchorId="73F4A486" wp14:editId="3960876F">
            <wp:simplePos x="0" y="0"/>
            <wp:positionH relativeFrom="page">
              <wp:posOffset>-241300</wp:posOffset>
            </wp:positionH>
            <wp:positionV relativeFrom="paragraph">
              <wp:posOffset>217170</wp:posOffset>
            </wp:positionV>
            <wp:extent cx="1088136" cy="683134"/>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Header_network tab gree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8136" cy="683134"/>
                    </a:xfrm>
                    <a:prstGeom prst="rect">
                      <a:avLst/>
                    </a:prstGeom>
                  </pic:spPr>
                </pic:pic>
              </a:graphicData>
            </a:graphic>
            <wp14:sizeRelH relativeFrom="page">
              <wp14:pctWidth>0</wp14:pctWidth>
            </wp14:sizeRelH>
            <wp14:sizeRelV relativeFrom="page">
              <wp14:pctHeight>0</wp14:pctHeight>
            </wp14:sizeRelV>
          </wp:anchor>
        </w:drawing>
      </w:r>
      <w:r w:rsidR="00B055B9" w:rsidRPr="0089699D">
        <w:rPr>
          <w:rFonts w:ascii="Arial" w:hAnsi="Arial" w:cs="Arial"/>
        </w:rPr>
        <w:t>Images</w:t>
      </w:r>
      <w:bookmarkEnd w:id="1"/>
      <w:r w:rsidR="00453776" w:rsidRPr="00453776">
        <w:rPr>
          <w:rFonts w:ascii="Arial" w:hAnsi="Arial" w:cs="Arial"/>
        </w:rPr>
        <w:t>………</w:t>
      </w:r>
      <w:r w:rsidR="00453776">
        <w:rPr>
          <w:rFonts w:ascii="Arial" w:hAnsi="Arial" w:cs="Arial"/>
        </w:rPr>
        <w:t>………………………….</w:t>
      </w:r>
      <w:r w:rsidR="00453776" w:rsidRPr="00453776">
        <w:rPr>
          <w:rFonts w:ascii="Arial" w:hAnsi="Arial" w:cs="Arial"/>
        </w:rPr>
        <w:t xml:space="preserve">…………………………………………………pg. </w:t>
      </w:r>
      <w:r w:rsidR="0012576F">
        <w:rPr>
          <w:rFonts w:ascii="Arial" w:hAnsi="Arial" w:cs="Arial"/>
        </w:rPr>
        <w:t>9</w:t>
      </w:r>
    </w:p>
    <w:p w:rsidR="004B640D" w:rsidRPr="00C3080A" w:rsidRDefault="00CC6FD6" w:rsidP="00837AA7">
      <w:pPr>
        <w:pStyle w:val="5HeaderGreen"/>
        <w:pBdr>
          <w:bottom w:val="single" w:sz="4" w:space="1" w:color="auto"/>
        </w:pBdr>
        <w:spacing w:before="360"/>
      </w:pPr>
      <w:r w:rsidRPr="00CC6FD6">
        <w:t xml:space="preserve">How to use </w:t>
      </w:r>
      <w:r w:rsidR="00B055B9">
        <w:t>the Toolkit</w:t>
      </w:r>
    </w:p>
    <w:p w:rsidR="00B055B9" w:rsidRDefault="00C36E9C" w:rsidP="00C21E7D">
      <w:pPr>
        <w:spacing w:before="160"/>
        <w:rPr>
          <w:rFonts w:ascii="Arial" w:hAnsi="Arial" w:cs="Arial"/>
        </w:rPr>
      </w:pPr>
      <w:r>
        <w:rPr>
          <w:rFonts w:ascii="Arial" w:hAnsi="Arial" w:cs="Arial"/>
        </w:rPr>
        <w:t xml:space="preserve">The draft messages in this toolkit can be used by your organization as is, or you are welcome to tailor them to your audiences. They have been </w:t>
      </w:r>
      <w:r w:rsidR="00B055B9">
        <w:rPr>
          <w:rFonts w:ascii="Arial" w:hAnsi="Arial" w:cs="Arial"/>
        </w:rPr>
        <w:t xml:space="preserve">initially </w:t>
      </w:r>
      <w:r>
        <w:rPr>
          <w:rFonts w:ascii="Arial" w:hAnsi="Arial" w:cs="Arial"/>
        </w:rPr>
        <w:t>designed for use on Twitter</w:t>
      </w:r>
      <w:r w:rsidR="00CC6FD6" w:rsidRPr="00B544DB">
        <w:rPr>
          <w:rFonts w:ascii="Arial" w:hAnsi="Arial" w:cs="Arial"/>
        </w:rPr>
        <w:t xml:space="preserve">, Facebook, </w:t>
      </w:r>
      <w:r w:rsidR="006A7B41">
        <w:rPr>
          <w:rFonts w:ascii="Arial" w:hAnsi="Arial" w:cs="Arial"/>
        </w:rPr>
        <w:t xml:space="preserve">and </w:t>
      </w:r>
      <w:r w:rsidR="00CC6FD6" w:rsidRPr="00B544DB">
        <w:rPr>
          <w:rFonts w:ascii="Arial" w:hAnsi="Arial" w:cs="Arial"/>
        </w:rPr>
        <w:t>LinkedIn</w:t>
      </w:r>
      <w:r>
        <w:rPr>
          <w:rFonts w:ascii="Arial" w:hAnsi="Arial" w:cs="Arial"/>
        </w:rPr>
        <w:t xml:space="preserve">, </w:t>
      </w:r>
      <w:r w:rsidR="00B055B9">
        <w:rPr>
          <w:rFonts w:ascii="Arial" w:hAnsi="Arial" w:cs="Arial"/>
        </w:rPr>
        <w:t>but can be posted on other internal platforms used by your organization</w:t>
      </w:r>
      <w:r>
        <w:rPr>
          <w:rFonts w:ascii="Arial" w:hAnsi="Arial" w:cs="Arial"/>
        </w:rPr>
        <w:t xml:space="preserve"> </w:t>
      </w:r>
      <w:r w:rsidR="00B055B9">
        <w:rPr>
          <w:rFonts w:ascii="Arial" w:hAnsi="Arial" w:cs="Arial"/>
        </w:rPr>
        <w:t>or other</w:t>
      </w:r>
      <w:r>
        <w:rPr>
          <w:rFonts w:ascii="Arial" w:hAnsi="Arial" w:cs="Arial"/>
        </w:rPr>
        <w:t xml:space="preserve"> social media </w:t>
      </w:r>
      <w:r w:rsidR="00B055B9">
        <w:rPr>
          <w:rFonts w:ascii="Arial" w:hAnsi="Arial" w:cs="Arial"/>
        </w:rPr>
        <w:t xml:space="preserve">sites. </w:t>
      </w:r>
    </w:p>
    <w:p w:rsidR="00C77E97" w:rsidRDefault="00A473B0" w:rsidP="00C21E7D">
      <w:pPr>
        <w:rPr>
          <w:rFonts w:ascii="Arial" w:hAnsi="Arial" w:cs="Arial"/>
        </w:rPr>
      </w:pPr>
      <w:r>
        <w:rPr>
          <w:rFonts w:ascii="Arial" w:hAnsi="Arial" w:cs="Arial"/>
        </w:rPr>
        <w:t xml:space="preserve">In addition, </w:t>
      </w:r>
      <w:r w:rsidR="00C77E97">
        <w:rPr>
          <w:rFonts w:ascii="Arial" w:hAnsi="Arial" w:cs="Arial"/>
        </w:rPr>
        <w:t>CISA encourages its partners to like, retweet</w:t>
      </w:r>
      <w:r w:rsidR="00BE492E">
        <w:rPr>
          <w:rFonts w:ascii="Arial" w:hAnsi="Arial" w:cs="Arial"/>
        </w:rPr>
        <w:t>/</w:t>
      </w:r>
      <w:r w:rsidR="00C77E97">
        <w:rPr>
          <w:rFonts w:ascii="Arial" w:hAnsi="Arial" w:cs="Arial"/>
        </w:rPr>
        <w:t>repost, and share the NECP posts from CISA’s Twitter and LinkedIn pages.</w:t>
      </w:r>
    </w:p>
    <w:p w:rsidR="00C77E97" w:rsidRPr="0089699D" w:rsidRDefault="00C77E97" w:rsidP="00C21E7D">
      <w:pPr>
        <w:pStyle w:val="ListParagraph"/>
        <w:numPr>
          <w:ilvl w:val="0"/>
          <w:numId w:val="12"/>
        </w:numPr>
        <w:spacing w:after="40"/>
        <w:contextualSpacing w:val="0"/>
        <w:rPr>
          <w:rFonts w:ascii="Arial" w:hAnsi="Arial" w:cs="Arial"/>
        </w:rPr>
      </w:pPr>
      <w:r w:rsidRPr="00C77E0F">
        <w:rPr>
          <w:rFonts w:ascii="Arial" w:hAnsi="Arial" w:cs="Arial"/>
          <w:b/>
        </w:rPr>
        <w:t>Twitter:</w:t>
      </w:r>
      <w:r w:rsidRPr="0089699D">
        <w:rPr>
          <w:rFonts w:ascii="Arial" w:hAnsi="Arial" w:cs="Arial"/>
        </w:rPr>
        <w:t xml:space="preserve"> </w:t>
      </w:r>
      <w:r w:rsidRPr="0089699D">
        <w:rPr>
          <w:rFonts w:ascii="Arial" w:hAnsi="Arial" w:cs="Arial"/>
          <w:color w:val="0070C0"/>
        </w:rPr>
        <w:t>@CISAgov</w:t>
      </w:r>
    </w:p>
    <w:p w:rsidR="00162F1F" w:rsidRPr="0089699D" w:rsidRDefault="00C77E97" w:rsidP="00C21E7D">
      <w:pPr>
        <w:pStyle w:val="ListParagraph"/>
        <w:numPr>
          <w:ilvl w:val="0"/>
          <w:numId w:val="12"/>
        </w:numPr>
        <w:spacing w:after="40"/>
        <w:contextualSpacing w:val="0"/>
        <w:rPr>
          <w:rFonts w:ascii="Arial" w:hAnsi="Arial" w:cs="Arial"/>
        </w:rPr>
      </w:pPr>
      <w:r w:rsidRPr="00C77E0F">
        <w:rPr>
          <w:rFonts w:ascii="Arial" w:hAnsi="Arial" w:cs="Arial"/>
          <w:b/>
        </w:rPr>
        <w:t>LinkedIn:</w:t>
      </w:r>
      <w:r w:rsidRPr="001D28AB">
        <w:rPr>
          <w:rFonts w:ascii="Arial" w:hAnsi="Arial" w:cs="Arial"/>
        </w:rPr>
        <w:t xml:space="preserve"> </w:t>
      </w:r>
      <w:hyperlink r:id="rId13" w:history="1">
        <w:r w:rsidRPr="001D28AB">
          <w:rPr>
            <w:rStyle w:val="Hyperlink"/>
            <w:rFonts w:ascii="Arial" w:hAnsi="Arial" w:cs="Arial"/>
          </w:rPr>
          <w:t>https://www.linkedin.com/company/cybersecurity-and-infrastructure-security-agency</w:t>
        </w:r>
      </w:hyperlink>
    </w:p>
    <w:p w:rsidR="00BA6BCA" w:rsidRPr="0041288E" w:rsidRDefault="0053457F" w:rsidP="00837AA7">
      <w:pPr>
        <w:pStyle w:val="6HeaderDarkGray"/>
        <w:pBdr>
          <w:bottom w:val="single" w:sz="4" w:space="1" w:color="auto"/>
        </w:pBdr>
        <w:spacing w:before="360"/>
      </w:pPr>
      <w:r w:rsidRPr="0041288E">
        <w:drawing>
          <wp:anchor distT="0" distB="0" distL="114300" distR="114300" simplePos="0" relativeHeight="251659776" behindDoc="0" locked="0" layoutInCell="1" allowOverlap="0" wp14:anchorId="6398B4BE" wp14:editId="3E0053D1">
            <wp:simplePos x="0" y="0"/>
            <wp:positionH relativeFrom="page">
              <wp:posOffset>-226695</wp:posOffset>
            </wp:positionH>
            <wp:positionV relativeFrom="paragraph">
              <wp:posOffset>-635</wp:posOffset>
            </wp:positionV>
            <wp:extent cx="1083945" cy="68580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t Sheet Header_network tab dk gra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3945" cy="685800"/>
                    </a:xfrm>
                    <a:prstGeom prst="rect">
                      <a:avLst/>
                    </a:prstGeom>
                  </pic:spPr>
                </pic:pic>
              </a:graphicData>
            </a:graphic>
            <wp14:sizeRelH relativeFrom="margin">
              <wp14:pctWidth>0</wp14:pctWidth>
            </wp14:sizeRelH>
            <wp14:sizeRelV relativeFrom="margin">
              <wp14:pctHeight>0</wp14:pctHeight>
            </wp14:sizeRelV>
          </wp:anchor>
        </w:drawing>
      </w:r>
      <w:r w:rsidR="00CC6FD6" w:rsidRPr="00CC6FD6">
        <w:t>Suggested Hashtag</w:t>
      </w:r>
    </w:p>
    <w:p w:rsidR="00B055B9" w:rsidRDefault="00B055B9" w:rsidP="0089699D">
      <w:pPr>
        <w:spacing w:before="160"/>
        <w:rPr>
          <w:rFonts w:ascii="Arial" w:hAnsi="Arial" w:cs="Arial"/>
        </w:rPr>
      </w:pPr>
      <w:r>
        <w:rPr>
          <w:rFonts w:ascii="Arial" w:hAnsi="Arial" w:cs="Arial"/>
        </w:rPr>
        <w:t>We have developed the</w:t>
      </w:r>
      <w:r w:rsidRPr="00B544DB">
        <w:rPr>
          <w:rFonts w:ascii="Arial" w:hAnsi="Arial" w:cs="Arial"/>
        </w:rPr>
        <w:t xml:space="preserve"> hashtag </w:t>
      </w:r>
      <w:r w:rsidRPr="0089699D">
        <w:rPr>
          <w:rFonts w:ascii="Arial" w:hAnsi="Arial" w:cs="Arial"/>
          <w:b/>
          <w:color w:val="0078AE"/>
          <w:kern w:val="24"/>
        </w:rPr>
        <w:t>#NECP2019</w:t>
      </w:r>
      <w:r w:rsidRPr="0089699D">
        <w:rPr>
          <w:rFonts w:ascii="Arial" w:hAnsi="Arial" w:cs="Arial"/>
          <w:b/>
          <w:sz w:val="24"/>
          <w:szCs w:val="24"/>
        </w:rPr>
        <w:t xml:space="preserve"> </w:t>
      </w:r>
      <w:r>
        <w:rPr>
          <w:rFonts w:ascii="Arial" w:hAnsi="Arial" w:cs="Arial"/>
        </w:rPr>
        <w:t>and ask that you reference it in your messaging</w:t>
      </w:r>
      <w:r w:rsidR="00C77E0F">
        <w:rPr>
          <w:rFonts w:ascii="Arial" w:hAnsi="Arial" w:cs="Arial"/>
        </w:rPr>
        <w:t>.</w:t>
      </w:r>
    </w:p>
    <w:p w:rsidR="00E95B0B" w:rsidRDefault="0053457F" w:rsidP="00B544DB">
      <w:pPr>
        <w:pStyle w:val="2Line"/>
        <w:pBdr>
          <w:bottom w:val="none" w:sz="0" w:space="0" w:color="auto"/>
        </w:pBdr>
      </w:pPr>
      <w:r w:rsidRPr="00FD2CC3">
        <w:rPr>
          <w:noProof/>
          <w:color w:val="005288"/>
        </w:rPr>
        <w:lastRenderedPageBreak/>
        <w:drawing>
          <wp:anchor distT="0" distB="0" distL="114300" distR="114300" simplePos="0" relativeHeight="251658752" behindDoc="0" locked="0" layoutInCell="1" allowOverlap="1" wp14:anchorId="5A8D06C5" wp14:editId="466937B9">
            <wp:simplePos x="0" y="0"/>
            <wp:positionH relativeFrom="page">
              <wp:posOffset>-229870</wp:posOffset>
            </wp:positionH>
            <wp:positionV relativeFrom="paragraph">
              <wp:posOffset>100965</wp:posOffset>
            </wp:positionV>
            <wp:extent cx="1088136" cy="681764"/>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t Sheet Header_network tab dk blu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8136" cy="681764"/>
                    </a:xfrm>
                    <a:prstGeom prst="rect">
                      <a:avLst/>
                    </a:prstGeom>
                  </pic:spPr>
                </pic:pic>
              </a:graphicData>
            </a:graphic>
            <wp14:sizeRelH relativeFrom="page">
              <wp14:pctWidth>0</wp14:pctWidth>
            </wp14:sizeRelH>
            <wp14:sizeRelV relativeFrom="page">
              <wp14:pctHeight>0</wp14:pctHeight>
            </wp14:sizeRelV>
          </wp:anchor>
        </w:drawing>
      </w:r>
    </w:p>
    <w:p w:rsidR="00BA6BCA" w:rsidRPr="00B61391" w:rsidRDefault="003B71A0" w:rsidP="0042607F">
      <w:pPr>
        <w:pStyle w:val="7HeaderDarkBlue"/>
        <w:pBdr>
          <w:bottom w:val="single" w:sz="4" w:space="1" w:color="auto"/>
        </w:pBdr>
        <w:spacing w:before="240"/>
      </w:pPr>
      <w:r>
        <w:rPr>
          <w:color w:val="005288"/>
        </w:rPr>
        <w:t>Link</w:t>
      </w:r>
    </w:p>
    <w:p w:rsidR="003B71A0" w:rsidRPr="003B71A0" w:rsidRDefault="0053457F" w:rsidP="003B71A0">
      <w:pPr>
        <w:pStyle w:val="8FactSheetBodyText"/>
        <w:spacing w:before="160" w:after="160" w:line="259" w:lineRule="auto"/>
        <w:rPr>
          <w:sz w:val="22"/>
          <w:szCs w:val="22"/>
        </w:rPr>
      </w:pPr>
      <w:r w:rsidRPr="0051418F">
        <w:rPr>
          <w:noProof/>
          <w:color w:val="396A20"/>
        </w:rPr>
        <w:drawing>
          <wp:anchor distT="0" distB="0" distL="114300" distR="114300" simplePos="0" relativeHeight="251656704" behindDoc="0" locked="0" layoutInCell="1" allowOverlap="1" wp14:anchorId="764C4339" wp14:editId="31D45BE9">
            <wp:simplePos x="0" y="0"/>
            <wp:positionH relativeFrom="page">
              <wp:posOffset>-228170</wp:posOffset>
            </wp:positionH>
            <wp:positionV relativeFrom="paragraph">
              <wp:posOffset>381000</wp:posOffset>
            </wp:positionV>
            <wp:extent cx="1088136" cy="683134"/>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ct Sheet Header_network tab gree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8136" cy="683134"/>
                    </a:xfrm>
                    <a:prstGeom prst="rect">
                      <a:avLst/>
                    </a:prstGeom>
                  </pic:spPr>
                </pic:pic>
              </a:graphicData>
            </a:graphic>
            <wp14:sizeRelH relativeFrom="page">
              <wp14:pctWidth>0</wp14:pctWidth>
            </wp14:sizeRelH>
            <wp14:sizeRelV relativeFrom="page">
              <wp14:pctHeight>0</wp14:pctHeight>
            </wp14:sizeRelV>
          </wp:anchor>
        </w:drawing>
      </w:r>
      <w:r w:rsidR="003B71A0">
        <w:rPr>
          <w:b/>
          <w:bCs/>
          <w:sz w:val="22"/>
          <w:szCs w:val="22"/>
        </w:rPr>
        <w:t>NECP Webpage</w:t>
      </w:r>
      <w:r w:rsidR="00B055B9" w:rsidRPr="0089699D">
        <w:rPr>
          <w:b/>
          <w:bCs/>
          <w:sz w:val="22"/>
          <w:szCs w:val="22"/>
        </w:rPr>
        <w:t>:</w:t>
      </w:r>
      <w:r w:rsidR="00B055B9">
        <w:rPr>
          <w:bCs/>
          <w:sz w:val="22"/>
          <w:szCs w:val="22"/>
        </w:rPr>
        <w:t xml:space="preserve"> </w:t>
      </w:r>
      <w:hyperlink r:id="rId17" w:history="1">
        <w:r w:rsidR="00CD1CFC" w:rsidRPr="00842F77">
          <w:rPr>
            <w:rStyle w:val="Hyperlink"/>
            <w:sz w:val="22"/>
            <w:szCs w:val="22"/>
          </w:rPr>
          <w:t>https://www.cisa.gov/necp</w:t>
        </w:r>
      </w:hyperlink>
      <w:r w:rsidR="005476E9">
        <w:rPr>
          <w:sz w:val="22"/>
          <w:szCs w:val="22"/>
        </w:rPr>
        <w:t xml:space="preserve"> </w:t>
      </w:r>
    </w:p>
    <w:p w:rsidR="00496226" w:rsidRDefault="004C31C0" w:rsidP="0053457F">
      <w:pPr>
        <w:pStyle w:val="5HeaderGreen"/>
        <w:pBdr>
          <w:bottom w:val="single" w:sz="4" w:space="1" w:color="auto"/>
        </w:pBdr>
        <w:spacing w:before="480"/>
        <w:rPr>
          <w:rFonts w:eastAsia="Times New Roman"/>
          <w:color w:val="396A20"/>
          <w:szCs w:val="28"/>
        </w:rPr>
      </w:pPr>
      <w:r>
        <w:rPr>
          <w:rFonts w:eastAsia="Times New Roman"/>
          <w:color w:val="396A20"/>
          <w:szCs w:val="28"/>
        </w:rPr>
        <w:t xml:space="preserve">Drafts of </w:t>
      </w:r>
      <w:r w:rsidR="006D2104" w:rsidRPr="00162F1F">
        <w:rPr>
          <w:rFonts w:eastAsia="Times New Roman"/>
          <w:color w:val="396A20"/>
          <w:szCs w:val="28"/>
        </w:rPr>
        <w:t>So</w:t>
      </w:r>
      <w:r w:rsidR="006D2104" w:rsidRPr="0051418F">
        <w:rPr>
          <w:rFonts w:eastAsia="Times New Roman"/>
          <w:color w:val="396A20"/>
          <w:szCs w:val="28"/>
        </w:rPr>
        <w:t>cial Media Posts</w:t>
      </w:r>
    </w:p>
    <w:p w:rsidR="00162F1F" w:rsidRDefault="006732CA" w:rsidP="00A73101">
      <w:pPr>
        <w:pStyle w:val="8FactSheetBodyText"/>
        <w:spacing w:before="160" w:after="0" w:line="259" w:lineRule="auto"/>
        <w:rPr>
          <w:bCs/>
          <w:sz w:val="22"/>
          <w:szCs w:val="22"/>
        </w:rPr>
      </w:pPr>
      <w:r w:rsidRPr="00926E33">
        <w:rPr>
          <w:bCs/>
          <w:sz w:val="22"/>
          <w:szCs w:val="22"/>
        </w:rPr>
        <w:t xml:space="preserve">The following posts have been divided into different categories </w:t>
      </w:r>
      <w:r w:rsidR="002E736F">
        <w:rPr>
          <w:bCs/>
          <w:sz w:val="22"/>
          <w:szCs w:val="22"/>
        </w:rPr>
        <w:t>focusing on the release of the NECP and on the webinars. There are multiple options for your consideration, and we encourage you select the one(s) that will resonate most within your organization. Please remember, you are welcome to tailor the messages or create your own.</w:t>
      </w:r>
    </w:p>
    <w:p w:rsidR="007A2D8A" w:rsidRDefault="00C67A3F" w:rsidP="0012576F">
      <w:pPr>
        <w:pStyle w:val="5HeaderGreen"/>
        <w:numPr>
          <w:ilvl w:val="0"/>
          <w:numId w:val="19"/>
        </w:numPr>
        <w:spacing w:before="240" w:after="240"/>
        <w:ind w:left="450" w:hanging="263"/>
      </w:pPr>
      <w:r w:rsidRPr="00C67A3F">
        <w:t>Email</w:t>
      </w:r>
      <w:r>
        <w:t xml:space="preserve"> </w:t>
      </w:r>
      <w:r w:rsidRPr="00C67A3F">
        <w:t xml:space="preserve">Announcement for Associations to Distribute </w:t>
      </w:r>
    </w:p>
    <w:p w:rsidR="00C67A3F" w:rsidRPr="00C656A1" w:rsidRDefault="00C67A3F" w:rsidP="00C67A3F">
      <w:pPr>
        <w:pStyle w:val="paragraph"/>
        <w:spacing w:before="0" w:beforeAutospacing="0" w:after="0" w:afterAutospacing="0"/>
        <w:textAlignment w:val="baseline"/>
        <w:rPr>
          <w:rFonts w:ascii="Arial" w:hAnsi="Arial" w:cs="Arial"/>
          <w:sz w:val="18"/>
          <w:szCs w:val="18"/>
        </w:rPr>
      </w:pPr>
      <w:r w:rsidRPr="00C656A1">
        <w:rPr>
          <w:rStyle w:val="normaltextrun"/>
          <w:rFonts w:ascii="Arial" w:hAnsi="Arial" w:cs="Arial"/>
          <w:b/>
          <w:bCs/>
          <w:sz w:val="28"/>
          <w:szCs w:val="28"/>
        </w:rPr>
        <w:t>Subject line:</w:t>
      </w:r>
      <w:r w:rsidR="00C656A1">
        <w:rPr>
          <w:rStyle w:val="normaltextrun"/>
          <w:rFonts w:ascii="Arial" w:hAnsi="Arial" w:cs="Arial"/>
          <w:b/>
          <w:bCs/>
          <w:sz w:val="28"/>
          <w:szCs w:val="28"/>
        </w:rPr>
        <w:t xml:space="preserve"> </w:t>
      </w:r>
      <w:r w:rsidRPr="00C656A1">
        <w:rPr>
          <w:rStyle w:val="normaltextrun"/>
          <w:rFonts w:ascii="Arial" w:hAnsi="Arial" w:cs="Arial"/>
          <w:b/>
          <w:bCs/>
          <w:sz w:val="28"/>
          <w:szCs w:val="28"/>
        </w:rPr>
        <w:t>CISA Releases</w:t>
      </w:r>
      <w:r w:rsidR="00C656A1">
        <w:rPr>
          <w:rStyle w:val="normaltextrun"/>
          <w:rFonts w:ascii="Arial" w:hAnsi="Arial" w:cs="Arial"/>
          <w:b/>
          <w:bCs/>
          <w:sz w:val="28"/>
          <w:szCs w:val="28"/>
        </w:rPr>
        <w:t xml:space="preserve"> t</w:t>
      </w:r>
      <w:r w:rsidRPr="00C656A1">
        <w:rPr>
          <w:rStyle w:val="normaltextrun"/>
          <w:rFonts w:ascii="Arial" w:hAnsi="Arial" w:cs="Arial"/>
          <w:b/>
          <w:bCs/>
          <w:sz w:val="28"/>
          <w:szCs w:val="28"/>
        </w:rPr>
        <w:t>he</w:t>
      </w:r>
      <w:r w:rsidR="00C656A1">
        <w:rPr>
          <w:rStyle w:val="normaltextrun"/>
          <w:rFonts w:ascii="Arial" w:hAnsi="Arial" w:cs="Arial"/>
          <w:b/>
          <w:bCs/>
          <w:sz w:val="28"/>
          <w:szCs w:val="28"/>
        </w:rPr>
        <w:t xml:space="preserve"> </w:t>
      </w:r>
      <w:r w:rsidRPr="00C656A1">
        <w:rPr>
          <w:rStyle w:val="normaltextrun"/>
          <w:rFonts w:ascii="Arial" w:hAnsi="Arial" w:cs="Arial"/>
          <w:b/>
          <w:bCs/>
          <w:sz w:val="28"/>
          <w:szCs w:val="28"/>
        </w:rPr>
        <w:t>Updated National Emergency Communications Plan</w:t>
      </w:r>
    </w:p>
    <w:p w:rsidR="00C67A3F" w:rsidRDefault="00C67A3F" w:rsidP="00C67A3F">
      <w:pPr>
        <w:pStyle w:val="paragraph"/>
        <w:spacing w:before="0" w:beforeAutospacing="0" w:after="0" w:afterAutospacing="0"/>
        <w:textAlignment w:val="baseline"/>
        <w:rPr>
          <w:rStyle w:val="normaltextrun"/>
          <w:rFonts w:ascii="Arial" w:hAnsi="Arial" w:cs="Arial"/>
          <w:sz w:val="22"/>
          <w:szCs w:val="22"/>
        </w:rPr>
      </w:pPr>
    </w:p>
    <w:p w:rsidR="00C67A3F" w:rsidRPr="000D6D34" w:rsidRDefault="007B7802" w:rsidP="00C67A3F">
      <w:pPr>
        <w:pStyle w:val="paragraph"/>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XXXXXXXXX</w:t>
      </w:r>
      <w:r w:rsidR="00C67A3F" w:rsidRPr="000D6D34">
        <w:rPr>
          <w:rStyle w:val="normaltextrun"/>
          <w:rFonts w:ascii="Arial" w:hAnsi="Arial" w:cs="Arial"/>
          <w:sz w:val="22"/>
          <w:szCs w:val="22"/>
        </w:rPr>
        <w:t>, 2019</w:t>
      </w:r>
    </w:p>
    <w:p w:rsidR="00E127E8" w:rsidRDefault="00E127E8" w:rsidP="00E127E8">
      <w:pPr>
        <w:pStyle w:val="paragraph"/>
        <w:spacing w:before="0" w:beforeAutospacing="0" w:after="0" w:afterAutospacing="0"/>
        <w:textAlignment w:val="baseline"/>
        <w:rPr>
          <w:rStyle w:val="normaltextrun"/>
          <w:rFonts w:ascii="Arial" w:hAnsi="Arial" w:cs="Arial"/>
          <w:sz w:val="22"/>
          <w:szCs w:val="22"/>
        </w:rPr>
      </w:pPr>
    </w:p>
    <w:p w:rsidR="00C67A3F" w:rsidRPr="000D6D34" w:rsidRDefault="00C67A3F" w:rsidP="00C67A3F">
      <w:pPr>
        <w:pStyle w:val="paragraph"/>
        <w:spacing w:before="0" w:beforeAutospacing="0" w:after="160" w:afterAutospacing="0"/>
        <w:textAlignment w:val="baseline"/>
        <w:rPr>
          <w:rFonts w:ascii="Arial" w:hAnsi="Arial" w:cs="Arial"/>
          <w:sz w:val="22"/>
          <w:szCs w:val="22"/>
        </w:rPr>
      </w:pPr>
      <w:r w:rsidRPr="000D6D34">
        <w:rPr>
          <w:rStyle w:val="normaltextrun"/>
          <w:rFonts w:ascii="Arial" w:hAnsi="Arial" w:cs="Arial"/>
          <w:sz w:val="22"/>
          <w:szCs w:val="22"/>
        </w:rPr>
        <w:t xml:space="preserve">Today, the Cybersecurity and Infrastructure Security Agency (CISA) released an update to the </w:t>
      </w:r>
      <w:r w:rsidRPr="00E127E8">
        <w:rPr>
          <w:rStyle w:val="normaltextrun"/>
          <w:rFonts w:ascii="Arial" w:hAnsi="Arial" w:cs="Arial"/>
          <w:i/>
          <w:sz w:val="22"/>
          <w:szCs w:val="22"/>
        </w:rPr>
        <w:t>National</w:t>
      </w:r>
      <w:r w:rsidR="00E127E8">
        <w:rPr>
          <w:rStyle w:val="normaltextrun"/>
          <w:rFonts w:ascii="Arial" w:hAnsi="Arial" w:cs="Arial"/>
          <w:sz w:val="22"/>
          <w:szCs w:val="22"/>
        </w:rPr>
        <w:t xml:space="preserve"> </w:t>
      </w:r>
      <w:r w:rsidRPr="000D6D34">
        <w:rPr>
          <w:rStyle w:val="normaltextrun"/>
          <w:rFonts w:ascii="Arial" w:hAnsi="Arial" w:cs="Arial"/>
          <w:i/>
          <w:sz w:val="22"/>
          <w:szCs w:val="22"/>
        </w:rPr>
        <w:t>Emergency Communications Plan</w:t>
      </w:r>
      <w:r w:rsidR="00E127E8">
        <w:rPr>
          <w:rStyle w:val="normaltextrun"/>
          <w:rFonts w:ascii="Arial" w:hAnsi="Arial" w:cs="Arial"/>
          <w:i/>
          <w:sz w:val="22"/>
          <w:szCs w:val="22"/>
        </w:rPr>
        <w:t xml:space="preserve"> </w:t>
      </w:r>
      <w:r w:rsidRPr="000D6D34">
        <w:rPr>
          <w:rStyle w:val="normaltextrun"/>
          <w:rFonts w:ascii="Arial" w:hAnsi="Arial" w:cs="Arial"/>
          <w:sz w:val="22"/>
          <w:szCs w:val="22"/>
        </w:rPr>
        <w:t>(NECP) – the Nation’s roadmap to ensuring emergency communications interoperability at all levels of government.</w:t>
      </w:r>
      <w:r w:rsidRPr="000D6D34">
        <w:rPr>
          <w:rStyle w:val="eop"/>
          <w:rFonts w:ascii="Arial" w:hAnsi="Arial" w:cs="Arial"/>
          <w:sz w:val="22"/>
          <w:szCs w:val="22"/>
        </w:rPr>
        <w:t> </w:t>
      </w:r>
    </w:p>
    <w:p w:rsidR="00C67A3F" w:rsidRPr="000D6D34" w:rsidRDefault="00C67A3F" w:rsidP="00C67A3F">
      <w:pPr>
        <w:pStyle w:val="paragraph"/>
        <w:spacing w:before="0" w:beforeAutospacing="0" w:after="160" w:afterAutospacing="0"/>
        <w:textAlignment w:val="baseline"/>
        <w:rPr>
          <w:rFonts w:ascii="Arial" w:hAnsi="Arial" w:cs="Arial"/>
          <w:sz w:val="22"/>
          <w:szCs w:val="22"/>
        </w:rPr>
      </w:pPr>
      <w:r w:rsidRPr="000D6D34">
        <w:rPr>
          <w:rStyle w:val="normaltextrun"/>
          <w:rFonts w:ascii="Arial" w:hAnsi="Arial" w:cs="Arial"/>
          <w:sz w:val="22"/>
          <w:szCs w:val="22"/>
        </w:rPr>
        <w:t>CISA leveraged the feedback from more than 3,500 public safety representatives from Federal, state, local, tribal, and territorial public safety agencies, non-governmental organizations, and other groups in revising the NECP to ensure it reflects the whole community’s expertise, experience, and needs. The breadth of public safety’s participation makes the NECP a key component of our Nation’s preparedness.</w:t>
      </w:r>
      <w:r w:rsidRPr="000D6D34">
        <w:rPr>
          <w:rStyle w:val="eop"/>
          <w:rFonts w:ascii="Arial" w:hAnsi="Arial" w:cs="Arial"/>
          <w:sz w:val="22"/>
          <w:szCs w:val="22"/>
        </w:rPr>
        <w:t> </w:t>
      </w:r>
    </w:p>
    <w:p w:rsidR="00C67A3F" w:rsidRDefault="00C67A3F" w:rsidP="00C67A3F">
      <w:pPr>
        <w:pStyle w:val="paragraph"/>
        <w:spacing w:before="0" w:beforeAutospacing="0" w:after="160" w:afterAutospacing="0"/>
        <w:textAlignment w:val="baseline"/>
        <w:rPr>
          <w:rFonts w:ascii="Arial" w:hAnsi="Arial" w:cs="Arial"/>
          <w:sz w:val="22"/>
          <w:szCs w:val="22"/>
        </w:rPr>
      </w:pPr>
      <w:r w:rsidRPr="000D6D34">
        <w:rPr>
          <w:rStyle w:val="normaltextrun"/>
          <w:rFonts w:ascii="Arial" w:hAnsi="Arial" w:cs="Arial"/>
          <w:sz w:val="22"/>
          <w:szCs w:val="22"/>
        </w:rPr>
        <w:t>The updated NECP:</w:t>
      </w:r>
      <w:r w:rsidRPr="000D6D34">
        <w:rPr>
          <w:rStyle w:val="eop"/>
          <w:rFonts w:ascii="Arial" w:hAnsi="Arial" w:cs="Arial"/>
          <w:sz w:val="22"/>
          <w:szCs w:val="22"/>
        </w:rPr>
        <w:t> </w:t>
      </w:r>
    </w:p>
    <w:p w:rsidR="00C67A3F" w:rsidRDefault="00C67A3F" w:rsidP="00C67A3F">
      <w:pPr>
        <w:pStyle w:val="paragraph"/>
        <w:numPr>
          <w:ilvl w:val="0"/>
          <w:numId w:val="16"/>
        </w:numPr>
        <w:spacing w:before="0" w:beforeAutospacing="0" w:after="160" w:afterAutospacing="0"/>
        <w:textAlignment w:val="baseline"/>
        <w:rPr>
          <w:rFonts w:ascii="Arial" w:hAnsi="Arial" w:cs="Arial"/>
          <w:sz w:val="22"/>
          <w:szCs w:val="22"/>
        </w:rPr>
      </w:pPr>
      <w:r w:rsidRPr="000D6D34">
        <w:rPr>
          <w:rStyle w:val="normaltextrun"/>
          <w:rFonts w:ascii="Arial" w:hAnsi="Arial" w:cs="Arial"/>
          <w:color w:val="000000"/>
          <w:sz w:val="22"/>
          <w:szCs w:val="22"/>
        </w:rPr>
        <w:t>Builds upon the key concepts and principles of the 2008 and 2014 versions of the NECP; </w:t>
      </w:r>
      <w:r w:rsidRPr="000D6D34">
        <w:rPr>
          <w:rStyle w:val="eop"/>
          <w:rFonts w:ascii="Arial" w:hAnsi="Arial" w:cs="Arial"/>
          <w:color w:val="000000"/>
          <w:sz w:val="22"/>
          <w:szCs w:val="22"/>
        </w:rPr>
        <w:t> </w:t>
      </w:r>
    </w:p>
    <w:p w:rsidR="00C67A3F" w:rsidRDefault="00C67A3F" w:rsidP="00C67A3F">
      <w:pPr>
        <w:pStyle w:val="paragraph"/>
        <w:numPr>
          <w:ilvl w:val="0"/>
          <w:numId w:val="16"/>
        </w:numPr>
        <w:spacing w:before="0" w:beforeAutospacing="0" w:after="160" w:afterAutospacing="0"/>
        <w:textAlignment w:val="baseline"/>
        <w:rPr>
          <w:rFonts w:ascii="Arial" w:hAnsi="Arial" w:cs="Arial"/>
          <w:sz w:val="22"/>
          <w:szCs w:val="22"/>
        </w:rPr>
      </w:pPr>
      <w:r w:rsidRPr="000D6D34">
        <w:rPr>
          <w:rStyle w:val="normaltextrun"/>
          <w:rFonts w:ascii="Arial" w:hAnsi="Arial" w:cs="Arial"/>
          <w:color w:val="000000"/>
          <w:sz w:val="22"/>
          <w:szCs w:val="22"/>
        </w:rPr>
        <w:t>Revises the Vision statement to address secure information exchange and adds the public to acknowledge their increasing role in emergency communications;</w:t>
      </w:r>
      <w:r w:rsidRPr="000D6D34">
        <w:rPr>
          <w:rStyle w:val="eop"/>
          <w:rFonts w:ascii="Arial" w:hAnsi="Arial" w:cs="Arial"/>
          <w:color w:val="000000"/>
          <w:sz w:val="22"/>
          <w:szCs w:val="22"/>
        </w:rPr>
        <w:t> </w:t>
      </w:r>
    </w:p>
    <w:p w:rsidR="00C67A3F" w:rsidRDefault="00C67A3F" w:rsidP="00C67A3F">
      <w:pPr>
        <w:pStyle w:val="paragraph"/>
        <w:numPr>
          <w:ilvl w:val="0"/>
          <w:numId w:val="16"/>
        </w:numPr>
        <w:spacing w:before="0" w:beforeAutospacing="0" w:after="160" w:afterAutospacing="0"/>
        <w:textAlignment w:val="baseline"/>
        <w:rPr>
          <w:rFonts w:ascii="Arial" w:hAnsi="Arial" w:cs="Arial"/>
          <w:sz w:val="22"/>
          <w:szCs w:val="22"/>
        </w:rPr>
      </w:pPr>
      <w:r w:rsidRPr="000D6D34">
        <w:rPr>
          <w:rStyle w:val="normaltextrun"/>
          <w:rFonts w:ascii="Arial" w:hAnsi="Arial" w:cs="Arial"/>
          <w:color w:val="000000"/>
          <w:sz w:val="22"/>
          <w:szCs w:val="22"/>
        </w:rPr>
        <w:t>Emphasizes the importance of strategic and lifecycle planning and sustainable funding;</w:t>
      </w:r>
      <w:r w:rsidRPr="000D6D34">
        <w:rPr>
          <w:rStyle w:val="eop"/>
          <w:rFonts w:ascii="Arial" w:hAnsi="Arial" w:cs="Arial"/>
          <w:color w:val="000000"/>
          <w:sz w:val="22"/>
          <w:szCs w:val="22"/>
        </w:rPr>
        <w:t> </w:t>
      </w:r>
    </w:p>
    <w:p w:rsidR="00C67A3F" w:rsidRDefault="00C67A3F" w:rsidP="00C67A3F">
      <w:pPr>
        <w:pStyle w:val="paragraph"/>
        <w:numPr>
          <w:ilvl w:val="0"/>
          <w:numId w:val="16"/>
        </w:numPr>
        <w:spacing w:before="0" w:beforeAutospacing="0" w:after="160" w:afterAutospacing="0"/>
        <w:textAlignment w:val="baseline"/>
        <w:rPr>
          <w:rFonts w:ascii="Arial" w:hAnsi="Arial" w:cs="Arial"/>
          <w:sz w:val="22"/>
          <w:szCs w:val="22"/>
        </w:rPr>
      </w:pPr>
      <w:r w:rsidRPr="000D6D34">
        <w:rPr>
          <w:rStyle w:val="normaltextrun"/>
          <w:rFonts w:ascii="Arial" w:hAnsi="Arial" w:cs="Arial"/>
          <w:color w:val="000000"/>
          <w:sz w:val="22"/>
          <w:szCs w:val="22"/>
        </w:rPr>
        <w:t>Promotes the importance of evaluating and documenting lessons learned from training and exercises; </w:t>
      </w:r>
      <w:r w:rsidRPr="000D6D34">
        <w:rPr>
          <w:rStyle w:val="eop"/>
          <w:rFonts w:ascii="Arial" w:hAnsi="Arial" w:cs="Arial"/>
          <w:color w:val="000000"/>
          <w:sz w:val="22"/>
          <w:szCs w:val="22"/>
        </w:rPr>
        <w:t> </w:t>
      </w:r>
    </w:p>
    <w:p w:rsidR="00C67A3F" w:rsidRDefault="00C67A3F" w:rsidP="00C67A3F">
      <w:pPr>
        <w:pStyle w:val="paragraph"/>
        <w:numPr>
          <w:ilvl w:val="0"/>
          <w:numId w:val="16"/>
        </w:numPr>
        <w:spacing w:before="0" w:beforeAutospacing="0" w:after="160" w:afterAutospacing="0"/>
        <w:textAlignment w:val="baseline"/>
        <w:rPr>
          <w:rFonts w:ascii="Arial" w:hAnsi="Arial" w:cs="Arial"/>
          <w:sz w:val="22"/>
          <w:szCs w:val="22"/>
        </w:rPr>
      </w:pPr>
      <w:r w:rsidRPr="000D6D34">
        <w:rPr>
          <w:rStyle w:val="normaltextrun"/>
          <w:rFonts w:ascii="Arial" w:hAnsi="Arial" w:cs="Arial"/>
          <w:color w:val="000000"/>
          <w:sz w:val="22"/>
          <w:szCs w:val="22"/>
        </w:rPr>
        <w:t>Underscores the need for coordination of communications assets and capabilities at incidents and planned events;</w:t>
      </w:r>
      <w:r w:rsidRPr="000D6D34">
        <w:rPr>
          <w:rStyle w:val="eop"/>
          <w:rFonts w:ascii="Arial" w:hAnsi="Arial" w:cs="Arial"/>
          <w:color w:val="000000"/>
          <w:sz w:val="22"/>
          <w:szCs w:val="22"/>
        </w:rPr>
        <w:t> </w:t>
      </w:r>
    </w:p>
    <w:p w:rsidR="00C67A3F" w:rsidRDefault="00C67A3F" w:rsidP="00C67A3F">
      <w:pPr>
        <w:pStyle w:val="paragraph"/>
        <w:numPr>
          <w:ilvl w:val="0"/>
          <w:numId w:val="16"/>
        </w:numPr>
        <w:spacing w:before="0" w:beforeAutospacing="0" w:after="160" w:afterAutospacing="0"/>
        <w:textAlignment w:val="baseline"/>
        <w:rPr>
          <w:rFonts w:ascii="Arial" w:hAnsi="Arial" w:cs="Arial"/>
          <w:sz w:val="22"/>
          <w:szCs w:val="22"/>
        </w:rPr>
      </w:pPr>
      <w:r w:rsidRPr="000D6D34">
        <w:rPr>
          <w:rStyle w:val="normaltextrun"/>
          <w:rFonts w:ascii="Arial" w:hAnsi="Arial" w:cs="Arial"/>
          <w:color w:val="000000"/>
          <w:sz w:val="22"/>
          <w:szCs w:val="22"/>
        </w:rPr>
        <w:t>Emphasizes technology and infrastructure lifecycle management and focuses on effective and interoperable information sharing; and</w:t>
      </w:r>
      <w:r w:rsidRPr="000D6D34">
        <w:rPr>
          <w:rStyle w:val="eop"/>
          <w:rFonts w:ascii="Arial" w:hAnsi="Arial" w:cs="Arial"/>
          <w:color w:val="000000"/>
          <w:sz w:val="22"/>
          <w:szCs w:val="22"/>
        </w:rPr>
        <w:t> </w:t>
      </w:r>
    </w:p>
    <w:p w:rsidR="00C67A3F" w:rsidRPr="000D6D34" w:rsidRDefault="00C67A3F" w:rsidP="00C67A3F">
      <w:pPr>
        <w:pStyle w:val="paragraph"/>
        <w:numPr>
          <w:ilvl w:val="0"/>
          <w:numId w:val="16"/>
        </w:numPr>
        <w:spacing w:before="0" w:beforeAutospacing="0" w:after="160" w:afterAutospacing="0"/>
        <w:textAlignment w:val="baseline"/>
        <w:rPr>
          <w:rFonts w:ascii="Arial" w:hAnsi="Arial" w:cs="Arial"/>
          <w:sz w:val="22"/>
          <w:szCs w:val="22"/>
        </w:rPr>
      </w:pPr>
      <w:r w:rsidRPr="000D6D34">
        <w:rPr>
          <w:rStyle w:val="normaltextrun"/>
          <w:rFonts w:ascii="Arial" w:hAnsi="Arial" w:cs="Arial"/>
          <w:color w:val="000000"/>
          <w:sz w:val="22"/>
          <w:szCs w:val="22"/>
        </w:rPr>
        <w:t>Adds a new goal focused on cybersecurity risk management, the mitigation of cybersecurity vulnerabilities, cyber hygiene minimums and funding.</w:t>
      </w:r>
      <w:r w:rsidRPr="000D6D34">
        <w:rPr>
          <w:rStyle w:val="eop"/>
          <w:rFonts w:ascii="Arial" w:hAnsi="Arial" w:cs="Arial"/>
          <w:color w:val="000000"/>
          <w:sz w:val="22"/>
          <w:szCs w:val="22"/>
        </w:rPr>
        <w:t> </w:t>
      </w:r>
    </w:p>
    <w:p w:rsidR="00C67A3F" w:rsidRPr="000D6D34" w:rsidRDefault="00C67A3F" w:rsidP="00C67A3F">
      <w:pPr>
        <w:pStyle w:val="paragraph"/>
        <w:spacing w:before="0" w:beforeAutospacing="0" w:after="160" w:afterAutospacing="0"/>
        <w:textAlignment w:val="baseline"/>
        <w:rPr>
          <w:rFonts w:ascii="Arial" w:hAnsi="Arial" w:cs="Arial"/>
          <w:sz w:val="22"/>
          <w:szCs w:val="22"/>
        </w:rPr>
      </w:pPr>
      <w:r w:rsidRPr="000D6D34">
        <w:rPr>
          <w:rStyle w:val="normaltextrun"/>
          <w:rFonts w:ascii="Arial" w:hAnsi="Arial" w:cs="Arial"/>
          <w:sz w:val="22"/>
          <w:szCs w:val="22"/>
        </w:rPr>
        <w:t>We encourage our members to attend one of CISA’s 60-minute webinars</w:t>
      </w:r>
      <w:r w:rsidR="0024125D">
        <w:rPr>
          <w:rStyle w:val="normaltextrun"/>
          <w:rFonts w:ascii="Arial" w:hAnsi="Arial" w:cs="Arial"/>
          <w:sz w:val="22"/>
          <w:szCs w:val="22"/>
        </w:rPr>
        <w:t>, where CISA will</w:t>
      </w:r>
      <w:r w:rsidRPr="000D6D34">
        <w:rPr>
          <w:rStyle w:val="normaltextrun"/>
          <w:rFonts w:ascii="Arial" w:hAnsi="Arial" w:cs="Arial"/>
          <w:sz w:val="22"/>
          <w:szCs w:val="22"/>
        </w:rPr>
        <w:t xml:space="preserve"> discuss the updates to the NECP and answer questions. The dates are as follows:</w:t>
      </w:r>
      <w:r w:rsidRPr="000D6D34">
        <w:rPr>
          <w:rStyle w:val="eop"/>
          <w:rFonts w:ascii="Arial" w:hAnsi="Arial" w:cs="Arial"/>
          <w:sz w:val="22"/>
          <w:szCs w:val="22"/>
        </w:rPr>
        <w:t> </w:t>
      </w:r>
    </w:p>
    <w:p w:rsidR="00C67A3F" w:rsidRDefault="00C67A3F" w:rsidP="00C67A3F">
      <w:pPr>
        <w:pStyle w:val="paragraph"/>
        <w:numPr>
          <w:ilvl w:val="0"/>
          <w:numId w:val="17"/>
        </w:numPr>
        <w:spacing w:before="0" w:beforeAutospacing="0" w:after="160" w:afterAutospacing="0"/>
        <w:textAlignment w:val="baseline"/>
        <w:rPr>
          <w:rFonts w:ascii="Arial" w:hAnsi="Arial" w:cs="Arial"/>
          <w:sz w:val="22"/>
          <w:szCs w:val="22"/>
        </w:rPr>
      </w:pPr>
      <w:r w:rsidRPr="000D6D34">
        <w:rPr>
          <w:rStyle w:val="normaltextrun"/>
          <w:rFonts w:ascii="Arial" w:hAnsi="Arial" w:cs="Arial"/>
          <w:color w:val="000000"/>
          <w:sz w:val="22"/>
          <w:szCs w:val="22"/>
        </w:rPr>
        <w:lastRenderedPageBreak/>
        <w:t>Wednesday, October 2, 2019, 3:00 pm – 4:00 pm ET</w:t>
      </w:r>
      <w:r w:rsidRPr="000D6D34">
        <w:rPr>
          <w:rStyle w:val="eop"/>
          <w:rFonts w:ascii="Arial" w:hAnsi="Arial" w:cs="Arial"/>
          <w:sz w:val="22"/>
          <w:szCs w:val="22"/>
        </w:rPr>
        <w:t> </w:t>
      </w:r>
    </w:p>
    <w:p w:rsidR="00C67A3F" w:rsidRDefault="00C67A3F" w:rsidP="00C67A3F">
      <w:pPr>
        <w:pStyle w:val="paragraph"/>
        <w:numPr>
          <w:ilvl w:val="0"/>
          <w:numId w:val="17"/>
        </w:numPr>
        <w:spacing w:before="0" w:beforeAutospacing="0" w:after="160" w:afterAutospacing="0"/>
        <w:textAlignment w:val="baseline"/>
        <w:rPr>
          <w:rFonts w:ascii="Arial" w:hAnsi="Arial" w:cs="Arial"/>
          <w:sz w:val="22"/>
          <w:szCs w:val="22"/>
        </w:rPr>
      </w:pPr>
      <w:r w:rsidRPr="000D6D34">
        <w:rPr>
          <w:rStyle w:val="normaltextrun"/>
          <w:rFonts w:ascii="Arial" w:hAnsi="Arial" w:cs="Arial"/>
          <w:color w:val="000000"/>
          <w:sz w:val="22"/>
          <w:szCs w:val="22"/>
        </w:rPr>
        <w:t>Tuesday, October 8, 2019, 4:00 pm – 5:00 pm ET</w:t>
      </w:r>
      <w:r w:rsidRPr="000D6D34">
        <w:rPr>
          <w:rStyle w:val="eop"/>
          <w:rFonts w:ascii="Arial" w:hAnsi="Arial" w:cs="Arial"/>
          <w:sz w:val="22"/>
          <w:szCs w:val="22"/>
        </w:rPr>
        <w:t> </w:t>
      </w:r>
    </w:p>
    <w:p w:rsidR="00C67A3F" w:rsidRPr="000D6D34" w:rsidRDefault="00C67A3F" w:rsidP="00C67A3F">
      <w:pPr>
        <w:pStyle w:val="paragraph"/>
        <w:numPr>
          <w:ilvl w:val="0"/>
          <w:numId w:val="17"/>
        </w:numPr>
        <w:spacing w:before="0" w:beforeAutospacing="0" w:after="160" w:afterAutospacing="0"/>
        <w:textAlignment w:val="baseline"/>
        <w:rPr>
          <w:rFonts w:ascii="Arial" w:hAnsi="Arial" w:cs="Arial"/>
          <w:sz w:val="22"/>
          <w:szCs w:val="22"/>
        </w:rPr>
      </w:pPr>
      <w:r w:rsidRPr="000D6D34">
        <w:rPr>
          <w:rStyle w:val="normaltextrun"/>
          <w:rFonts w:ascii="Arial" w:hAnsi="Arial" w:cs="Arial"/>
          <w:color w:val="000000"/>
          <w:sz w:val="22"/>
          <w:szCs w:val="22"/>
        </w:rPr>
        <w:t>Wednesday, October 9, 2019, 11:00 am – 12:00 pm ET</w:t>
      </w:r>
      <w:r w:rsidRPr="000D6D34">
        <w:rPr>
          <w:rStyle w:val="eop"/>
          <w:rFonts w:ascii="Arial" w:hAnsi="Arial" w:cs="Arial"/>
          <w:sz w:val="22"/>
          <w:szCs w:val="22"/>
        </w:rPr>
        <w:t> </w:t>
      </w:r>
    </w:p>
    <w:p w:rsidR="00C67A3F" w:rsidRPr="000D6D34" w:rsidRDefault="00C67A3F" w:rsidP="00C67A3F">
      <w:pPr>
        <w:pStyle w:val="paragraph"/>
        <w:spacing w:before="0" w:beforeAutospacing="0" w:after="160" w:afterAutospacing="0"/>
        <w:jc w:val="both"/>
        <w:textAlignment w:val="baseline"/>
        <w:rPr>
          <w:rFonts w:ascii="Arial" w:hAnsi="Arial" w:cs="Arial"/>
          <w:sz w:val="22"/>
          <w:szCs w:val="22"/>
        </w:rPr>
      </w:pPr>
      <w:r w:rsidRPr="000D6D34">
        <w:rPr>
          <w:rStyle w:val="normaltextrun"/>
          <w:rFonts w:ascii="Arial" w:hAnsi="Arial" w:cs="Arial"/>
          <w:color w:val="000000"/>
          <w:sz w:val="22"/>
          <w:szCs w:val="22"/>
        </w:rPr>
        <w:t>To participate use: webinar link (for visual): </w:t>
      </w:r>
      <w:hyperlink r:id="rId18" w:tgtFrame="_blank" w:history="1">
        <w:r w:rsidRPr="000D6D34">
          <w:rPr>
            <w:rStyle w:val="normaltextrun"/>
            <w:rFonts w:ascii="Arial" w:hAnsi="Arial" w:cs="Arial"/>
            <w:color w:val="0000FF"/>
            <w:sz w:val="22"/>
            <w:szCs w:val="22"/>
            <w:u w:val="single"/>
          </w:rPr>
          <w:t>https://share.dhs.gov/necp2019</w:t>
        </w:r>
      </w:hyperlink>
      <w:r w:rsidRPr="000D6D34">
        <w:rPr>
          <w:rStyle w:val="normaltextrun"/>
          <w:rFonts w:ascii="Arial" w:hAnsi="Arial" w:cs="Arial"/>
          <w:color w:val="0000FF"/>
          <w:sz w:val="22"/>
          <w:szCs w:val="22"/>
          <w:u w:val="single"/>
        </w:rPr>
        <w:t> and dial-in (for audio): (800) 381-7839.</w:t>
      </w:r>
    </w:p>
    <w:p w:rsidR="00C67A3F" w:rsidRDefault="00C67A3F" w:rsidP="00C67A3F">
      <w:pPr>
        <w:pStyle w:val="paragraph"/>
        <w:spacing w:before="0" w:beforeAutospacing="0" w:after="160" w:afterAutospacing="0"/>
        <w:jc w:val="both"/>
        <w:textAlignment w:val="baseline"/>
        <w:rPr>
          <w:rStyle w:val="eop"/>
          <w:rFonts w:ascii="Arial" w:hAnsi="Arial" w:cs="Arial"/>
          <w:sz w:val="22"/>
          <w:szCs w:val="22"/>
        </w:rPr>
      </w:pPr>
      <w:r w:rsidRPr="000D6D34">
        <w:rPr>
          <w:rStyle w:val="normaltextrun"/>
          <w:rFonts w:ascii="Arial" w:hAnsi="Arial" w:cs="Arial"/>
          <w:sz w:val="22"/>
          <w:szCs w:val="22"/>
        </w:rPr>
        <w:t>To review the updated NECP visit: </w:t>
      </w:r>
      <w:hyperlink r:id="rId19" w:tgtFrame="_blank" w:history="1">
        <w:r w:rsidRPr="000D6D34">
          <w:rPr>
            <w:rStyle w:val="normaltextrun"/>
            <w:rFonts w:ascii="Arial" w:hAnsi="Arial" w:cs="Arial"/>
            <w:color w:val="0000FF"/>
            <w:sz w:val="22"/>
            <w:szCs w:val="22"/>
            <w:u w:val="single"/>
          </w:rPr>
          <w:t>https://www.cisa.gov/necp</w:t>
        </w:r>
      </w:hyperlink>
      <w:r w:rsidRPr="000D6D34">
        <w:rPr>
          <w:rStyle w:val="normaltextrun"/>
          <w:rFonts w:ascii="Arial" w:hAnsi="Arial" w:cs="Arial"/>
          <w:color w:val="0000FF"/>
          <w:sz w:val="22"/>
          <w:szCs w:val="22"/>
          <w:u w:val="single"/>
        </w:rPr>
        <w:t> or for questions about the NECP, contact: </w:t>
      </w:r>
      <w:hyperlink r:id="rId20" w:tgtFrame="_blank" w:history="1">
        <w:r w:rsidRPr="000D6D34">
          <w:rPr>
            <w:rStyle w:val="normaltextrun"/>
            <w:rFonts w:ascii="Arial" w:hAnsi="Arial" w:cs="Arial"/>
            <w:color w:val="0000FF"/>
            <w:sz w:val="22"/>
            <w:szCs w:val="22"/>
            <w:u w:val="single"/>
          </w:rPr>
          <w:t>necp@cisa.dhs.gov</w:t>
        </w:r>
      </w:hyperlink>
      <w:r w:rsidRPr="000D6D34">
        <w:rPr>
          <w:rStyle w:val="normaltextrun"/>
          <w:rFonts w:ascii="Arial" w:hAnsi="Arial" w:cs="Arial"/>
          <w:color w:val="0000FF"/>
          <w:sz w:val="22"/>
          <w:szCs w:val="22"/>
          <w:u w:val="single"/>
        </w:rPr>
        <w:t>.</w:t>
      </w:r>
    </w:p>
    <w:p w:rsidR="00451656" w:rsidRPr="00451656" w:rsidRDefault="00451656" w:rsidP="00C656A1">
      <w:pPr>
        <w:pStyle w:val="5HeaderGreen"/>
        <w:numPr>
          <w:ilvl w:val="0"/>
          <w:numId w:val="19"/>
        </w:numPr>
        <w:spacing w:before="360"/>
        <w:ind w:left="547"/>
      </w:pPr>
      <w:r w:rsidRPr="00451656">
        <w:t>Blog</w:t>
      </w:r>
      <w:r w:rsidR="00104985">
        <w:t xml:space="preserve"> for Associations to Post</w:t>
      </w:r>
    </w:p>
    <w:p w:rsidR="00104985" w:rsidRPr="00C656A1" w:rsidRDefault="00104985" w:rsidP="00C656A1">
      <w:pPr>
        <w:shd w:val="clear" w:color="auto" w:fill="FFFFFF"/>
        <w:spacing w:before="240" w:after="120" w:line="240" w:lineRule="auto"/>
        <w:outlineLvl w:val="1"/>
        <w:rPr>
          <w:rFonts w:ascii="Arial" w:eastAsia="Times New Roman" w:hAnsi="Arial" w:cs="Arial"/>
          <w:b/>
          <w:bCs/>
          <w:color w:val="264363"/>
          <w:sz w:val="28"/>
          <w:szCs w:val="28"/>
        </w:rPr>
      </w:pPr>
      <w:r w:rsidRPr="00C656A1">
        <w:rPr>
          <w:rFonts w:ascii="Arial" w:hAnsi="Arial" w:cs="Arial"/>
          <w:b/>
          <w:bCs/>
          <w:sz w:val="28"/>
          <w:szCs w:val="28"/>
        </w:rPr>
        <w:t>CISA Releases the Updated National Emergency Communications Plan: Enhancing Communications for the Public Safety Community</w:t>
      </w:r>
    </w:p>
    <w:p w:rsidR="00104985" w:rsidRPr="00104985" w:rsidRDefault="007B7802" w:rsidP="00104985">
      <w:pPr>
        <w:spacing w:after="240" w:line="240" w:lineRule="auto"/>
        <w:rPr>
          <w:rFonts w:ascii="Arial" w:hAnsi="Arial" w:cs="Arial"/>
        </w:rPr>
      </w:pPr>
      <w:r>
        <w:rPr>
          <w:rStyle w:val="normaltextrun"/>
          <w:rFonts w:ascii="Arial" w:hAnsi="Arial" w:cs="Arial"/>
        </w:rPr>
        <w:t>XXXXXXXXX</w:t>
      </w:r>
      <w:r w:rsidR="00104985" w:rsidRPr="00104985">
        <w:rPr>
          <w:rFonts w:ascii="Arial" w:hAnsi="Arial" w:cs="Arial"/>
        </w:rPr>
        <w:t>, 2019</w:t>
      </w:r>
    </w:p>
    <w:p w:rsidR="00104985" w:rsidRPr="00104985" w:rsidRDefault="00104985" w:rsidP="00104985">
      <w:pPr>
        <w:spacing w:line="240" w:lineRule="auto"/>
        <w:rPr>
          <w:rFonts w:ascii="Arial" w:hAnsi="Arial" w:cs="Arial"/>
        </w:rPr>
      </w:pPr>
      <w:r w:rsidRPr="00104985">
        <w:rPr>
          <w:rFonts w:ascii="Arial" w:hAnsi="Arial" w:cs="Arial"/>
        </w:rPr>
        <w:t xml:space="preserve">The Department of Homeland Security (DHS) Cybersecurity and Infrastructure Security Agency (CISA) recently released comprehensive updates to the </w:t>
      </w:r>
      <w:r w:rsidRPr="00104985">
        <w:rPr>
          <w:rFonts w:ascii="Arial" w:hAnsi="Arial" w:cs="Arial"/>
          <w:i/>
        </w:rPr>
        <w:t>National Emergency Communications Plan</w:t>
      </w:r>
      <w:r w:rsidRPr="00104985">
        <w:rPr>
          <w:rFonts w:ascii="Arial" w:hAnsi="Arial" w:cs="Arial"/>
        </w:rPr>
        <w:t xml:space="preserve"> (NECP) – the Nation’s roadmap to ensuring emergency communications interoperability at all levels of government. </w:t>
      </w:r>
    </w:p>
    <w:p w:rsidR="00104985" w:rsidRPr="00104985" w:rsidRDefault="00104985" w:rsidP="00104985">
      <w:pPr>
        <w:spacing w:line="240" w:lineRule="auto"/>
        <w:rPr>
          <w:rFonts w:ascii="Arial" w:hAnsi="Arial" w:cs="Arial"/>
        </w:rPr>
      </w:pPr>
      <w:r w:rsidRPr="00104985">
        <w:rPr>
          <w:rFonts w:ascii="Arial" w:hAnsi="Arial" w:cs="Arial"/>
        </w:rPr>
        <w:t>Organizations with missions to improve public safety interoperability and communications collaborated with CISA on this effort to ensure critical firsthand knowledge of emergency communications challenge</w:t>
      </w:r>
      <w:r w:rsidR="00B93C59">
        <w:rPr>
          <w:rFonts w:ascii="Arial" w:hAnsi="Arial" w:cs="Arial"/>
        </w:rPr>
        <w:t xml:space="preserve">s, needs, and best practices are </w:t>
      </w:r>
      <w:r w:rsidRPr="00104985">
        <w:rPr>
          <w:rFonts w:ascii="Arial" w:hAnsi="Arial" w:cs="Arial"/>
        </w:rPr>
        <w:t>reflected in the NECP.</w:t>
      </w:r>
    </w:p>
    <w:p w:rsidR="00104985" w:rsidRPr="00104985" w:rsidRDefault="00104985" w:rsidP="00104985">
      <w:pPr>
        <w:spacing w:line="240" w:lineRule="auto"/>
        <w:rPr>
          <w:rFonts w:ascii="Arial" w:hAnsi="Arial" w:cs="Arial"/>
        </w:rPr>
      </w:pPr>
      <w:r w:rsidRPr="00104985">
        <w:rPr>
          <w:rFonts w:ascii="Arial" w:hAnsi="Arial" w:cs="Arial"/>
        </w:rPr>
        <w:t xml:space="preserve">CISA engaged more than 3,500 public safety representatives from Federal, state, local, tribal, and territorial public safety agencies, non-governmental organizations, and other groups in revising the NECP. This process examined lessons learned from real-world incidents, results from the 2018 SAFECOM Nationwide Survey and the 2018 Nationwide Communications Baseline Assessment, and input from stakeholder groups throughout the nation to inform the Plan’s goals, objectives, and success indicators. </w:t>
      </w:r>
    </w:p>
    <w:p w:rsidR="00104985" w:rsidRPr="00104985" w:rsidRDefault="00104985" w:rsidP="00104985">
      <w:pPr>
        <w:pStyle w:val="Default"/>
        <w:spacing w:after="160"/>
        <w:rPr>
          <w:rFonts w:ascii="Arial" w:hAnsi="Arial" w:cs="Arial"/>
          <w:sz w:val="22"/>
          <w:szCs w:val="22"/>
        </w:rPr>
      </w:pPr>
      <w:r w:rsidRPr="00104985">
        <w:rPr>
          <w:rFonts w:ascii="Arial" w:hAnsi="Arial" w:cs="Arial"/>
          <w:sz w:val="22"/>
          <w:szCs w:val="22"/>
        </w:rPr>
        <w:t xml:space="preserve">Key updates to the NECP include adding a cybersecurity goal, emphasizing the importance of strategic and lifecycle planning, promoting the importance of evaluating and documenting lessons learned from training and exercises, underscoring the need for coordination of communications assets and capabilities at incidents and planned events, and focusing on effective and interoperable information sharing. </w:t>
      </w:r>
    </w:p>
    <w:p w:rsidR="00104985" w:rsidRPr="00104985" w:rsidRDefault="00104985" w:rsidP="00104985">
      <w:pPr>
        <w:rPr>
          <w:rFonts w:ascii="Arial" w:hAnsi="Arial" w:cs="Arial"/>
        </w:rPr>
      </w:pPr>
      <w:r w:rsidRPr="00104985">
        <w:rPr>
          <w:rFonts w:ascii="Arial" w:hAnsi="Arial" w:cs="Arial"/>
        </w:rPr>
        <w:t>To learn more about the updates to the NECP, you can participate in one of three informational webinars CISA is hosting on the following dates:</w:t>
      </w:r>
    </w:p>
    <w:p w:rsidR="00104985" w:rsidRPr="00104985" w:rsidRDefault="00104985" w:rsidP="00104985">
      <w:pPr>
        <w:numPr>
          <w:ilvl w:val="0"/>
          <w:numId w:val="18"/>
        </w:numPr>
        <w:autoSpaceDE w:val="0"/>
        <w:autoSpaceDN w:val="0"/>
        <w:adjustRightInd w:val="0"/>
        <w:spacing w:line="240" w:lineRule="auto"/>
        <w:ind w:left="360"/>
        <w:rPr>
          <w:rFonts w:ascii="Arial" w:hAnsi="Arial" w:cs="Arial"/>
          <w:color w:val="000000"/>
        </w:rPr>
      </w:pPr>
      <w:r w:rsidRPr="00104985">
        <w:rPr>
          <w:rFonts w:ascii="Arial" w:hAnsi="Arial" w:cs="Arial"/>
          <w:color w:val="000000"/>
        </w:rPr>
        <w:t>Wednesday, October 2, 2019, 3:00 pm – 4:00 pm ET</w:t>
      </w:r>
    </w:p>
    <w:p w:rsidR="00104985" w:rsidRPr="00104985" w:rsidRDefault="00104985" w:rsidP="00104985">
      <w:pPr>
        <w:numPr>
          <w:ilvl w:val="0"/>
          <w:numId w:val="18"/>
        </w:numPr>
        <w:autoSpaceDE w:val="0"/>
        <w:autoSpaceDN w:val="0"/>
        <w:adjustRightInd w:val="0"/>
        <w:spacing w:line="240" w:lineRule="auto"/>
        <w:ind w:left="360"/>
        <w:rPr>
          <w:rFonts w:ascii="Arial" w:hAnsi="Arial" w:cs="Arial"/>
          <w:color w:val="000000"/>
        </w:rPr>
      </w:pPr>
      <w:r w:rsidRPr="00104985">
        <w:rPr>
          <w:rFonts w:ascii="Arial" w:hAnsi="Arial" w:cs="Arial"/>
          <w:color w:val="000000"/>
        </w:rPr>
        <w:t>Tuesday, October 8, 2019, 4:00 pm – 5:00 pm ET</w:t>
      </w:r>
    </w:p>
    <w:p w:rsidR="00104985" w:rsidRPr="00104985" w:rsidRDefault="00104985" w:rsidP="00104985">
      <w:pPr>
        <w:numPr>
          <w:ilvl w:val="0"/>
          <w:numId w:val="18"/>
        </w:numPr>
        <w:autoSpaceDE w:val="0"/>
        <w:autoSpaceDN w:val="0"/>
        <w:adjustRightInd w:val="0"/>
        <w:spacing w:line="240" w:lineRule="auto"/>
        <w:ind w:left="360"/>
        <w:rPr>
          <w:rFonts w:ascii="Arial" w:hAnsi="Arial" w:cs="Arial"/>
        </w:rPr>
      </w:pPr>
      <w:r w:rsidRPr="00104985">
        <w:rPr>
          <w:rFonts w:ascii="Arial" w:hAnsi="Arial" w:cs="Arial"/>
          <w:color w:val="000000"/>
        </w:rPr>
        <w:t>Wednesday, October 9, 2019, 11:00 am – 12:00 pm ET</w:t>
      </w:r>
    </w:p>
    <w:p w:rsidR="00104985" w:rsidRPr="00104985" w:rsidRDefault="00104985" w:rsidP="00104985">
      <w:pPr>
        <w:spacing w:line="240" w:lineRule="auto"/>
        <w:rPr>
          <w:rFonts w:ascii="Arial" w:hAnsi="Arial" w:cs="Arial"/>
          <w:color w:val="000000" w:themeColor="text1"/>
        </w:rPr>
      </w:pPr>
      <w:bookmarkStart w:id="2" w:name="_Hlk19616895"/>
      <w:r w:rsidRPr="00104985">
        <w:rPr>
          <w:rFonts w:ascii="Arial" w:hAnsi="Arial" w:cs="Arial"/>
          <w:color w:val="000000" w:themeColor="text1"/>
        </w:rPr>
        <w:t xml:space="preserve">To participate use: webinar link (for visual): </w:t>
      </w:r>
      <w:hyperlink r:id="rId21" w:history="1">
        <w:r w:rsidRPr="00104985">
          <w:rPr>
            <w:rStyle w:val="Hyperlink"/>
            <w:rFonts w:ascii="Arial" w:hAnsi="Arial" w:cs="Arial"/>
          </w:rPr>
          <w:t>https://share.dhs.gov/necp2019</w:t>
        </w:r>
      </w:hyperlink>
      <w:r w:rsidRPr="00104985">
        <w:rPr>
          <w:rFonts w:ascii="Arial" w:hAnsi="Arial" w:cs="Arial"/>
          <w:color w:val="000000" w:themeColor="text1"/>
        </w:rPr>
        <w:t xml:space="preserve"> and dial-in (for audio): (800) 381-7839</w:t>
      </w:r>
      <w:bookmarkEnd w:id="2"/>
    </w:p>
    <w:p w:rsidR="00104985" w:rsidRPr="00104985" w:rsidRDefault="00104985" w:rsidP="00104985">
      <w:pPr>
        <w:spacing w:after="0" w:line="240" w:lineRule="auto"/>
        <w:rPr>
          <w:rFonts w:ascii="Arial" w:hAnsi="Arial" w:cs="Arial"/>
        </w:rPr>
      </w:pPr>
      <w:r w:rsidRPr="00104985">
        <w:rPr>
          <w:rFonts w:ascii="Arial" w:eastAsia="Times New Roman" w:hAnsi="Arial" w:cs="Arial"/>
        </w:rPr>
        <w:t xml:space="preserve">A copy of the updated NECP is available for download at: </w:t>
      </w:r>
      <w:hyperlink r:id="rId22" w:history="1">
        <w:r w:rsidRPr="00104985">
          <w:rPr>
            <w:rStyle w:val="Hyperlink"/>
            <w:rFonts w:ascii="Arial" w:hAnsi="Arial" w:cs="Arial"/>
          </w:rPr>
          <w:t>https://www.cisa.gov/necp</w:t>
        </w:r>
      </w:hyperlink>
      <w:r w:rsidRPr="00104985">
        <w:rPr>
          <w:rFonts w:ascii="Arial" w:eastAsia="Times New Roman" w:hAnsi="Arial" w:cs="Arial"/>
        </w:rPr>
        <w:t xml:space="preserve"> and for questions on the NECP, contact: </w:t>
      </w:r>
      <w:hyperlink r:id="rId23" w:history="1">
        <w:r w:rsidRPr="00104985">
          <w:rPr>
            <w:rStyle w:val="Hyperlink"/>
            <w:rFonts w:ascii="Arial" w:hAnsi="Arial" w:cs="Arial"/>
          </w:rPr>
          <w:t>necp@cisa.dhs.gov</w:t>
        </w:r>
      </w:hyperlink>
      <w:r w:rsidRPr="00104985">
        <w:rPr>
          <w:rStyle w:val="Hyperlink"/>
          <w:rFonts w:ascii="Arial" w:hAnsi="Arial" w:cs="Arial"/>
        </w:rPr>
        <w:t>.</w:t>
      </w:r>
    </w:p>
    <w:p w:rsidR="00C656A1" w:rsidRDefault="00C656A1" w:rsidP="009C5311">
      <w:pPr>
        <w:pStyle w:val="5HeaderGreen"/>
        <w:numPr>
          <w:ilvl w:val="0"/>
          <w:numId w:val="19"/>
        </w:numPr>
        <w:spacing w:before="360"/>
        <w:ind w:left="547" w:hanging="277"/>
      </w:pPr>
      <w:r w:rsidRPr="00C656A1">
        <w:t>Twitter Posts</w:t>
      </w:r>
      <w:r w:rsidR="0032087F">
        <w:t xml:space="preserve"> for NECP Release</w:t>
      </w:r>
    </w:p>
    <w:p w:rsidR="009C5311" w:rsidRPr="009C5311" w:rsidRDefault="009C5311" w:rsidP="0053457F">
      <w:pPr>
        <w:spacing w:before="480" w:after="40"/>
        <w:rPr>
          <w:rFonts w:ascii="Arial" w:hAnsi="Arial" w:cs="Arial"/>
          <w:b/>
        </w:rPr>
      </w:pPr>
      <w:r w:rsidRPr="009C5311">
        <w:rPr>
          <w:rFonts w:ascii="Arial" w:hAnsi="Arial" w:cs="Arial"/>
          <w:b/>
        </w:rPr>
        <w:t>Option 1</w:t>
      </w:r>
    </w:p>
    <w:p w:rsidR="003B71A0" w:rsidRPr="009C5311" w:rsidRDefault="003B71A0" w:rsidP="003B71A0">
      <w:pPr>
        <w:spacing w:after="0" w:line="240" w:lineRule="auto"/>
        <w:textAlignment w:val="baseline"/>
        <w:rPr>
          <w:rFonts w:ascii="Arial" w:eastAsia="Times New Roman" w:hAnsi="Arial" w:cs="Arial"/>
        </w:rPr>
      </w:pPr>
      <w:r>
        <w:rPr>
          <w:rFonts w:ascii="Arial" w:eastAsia="Times New Roman" w:hAnsi="Arial" w:cs="Arial"/>
          <w:color w:val="000000"/>
        </w:rPr>
        <w:t xml:space="preserve">Updates to the National Emergency Communications Plan were just released! Download your copy at </w:t>
      </w:r>
      <w:hyperlink r:id="rId24" w:history="1">
        <w:r w:rsidRPr="00B808E9">
          <w:rPr>
            <w:rStyle w:val="Hyperlink"/>
            <w:rFonts w:ascii="Arial" w:eastAsia="Times New Roman" w:hAnsi="Arial" w:cs="Arial"/>
          </w:rPr>
          <w:t>https://www.cisa.gov/necp</w:t>
        </w:r>
      </w:hyperlink>
      <w:r w:rsidRPr="003B71A0">
        <w:rPr>
          <w:rFonts w:ascii="Arial" w:eastAsia="Times New Roman" w:hAnsi="Arial" w:cs="Arial"/>
          <w:color w:val="0563C1"/>
        </w:rPr>
        <w:t xml:space="preserve"> </w:t>
      </w:r>
      <w:r w:rsidRPr="009C5311">
        <w:rPr>
          <w:rFonts w:ascii="Arial" w:eastAsia="Times New Roman" w:hAnsi="Arial" w:cs="Arial"/>
          <w:color w:val="0070C0"/>
        </w:rPr>
        <w:t>#NECP2019</w:t>
      </w:r>
      <w:r w:rsidRPr="009C5311">
        <w:rPr>
          <w:rFonts w:ascii="Arial" w:eastAsia="Times New Roman" w:hAnsi="Arial" w:cs="Arial"/>
          <w:color w:val="000000"/>
        </w:rPr>
        <w:t> </w:t>
      </w:r>
    </w:p>
    <w:p w:rsidR="003B71A0" w:rsidRPr="009C5311" w:rsidRDefault="003B71A0" w:rsidP="0053457F">
      <w:pPr>
        <w:spacing w:before="480" w:after="40"/>
        <w:rPr>
          <w:rFonts w:ascii="Arial" w:hAnsi="Arial" w:cs="Arial"/>
          <w:b/>
        </w:rPr>
      </w:pPr>
      <w:r>
        <w:rPr>
          <w:rFonts w:ascii="Arial" w:hAnsi="Arial" w:cs="Arial"/>
          <w:b/>
        </w:rPr>
        <w:t>Option 2</w:t>
      </w:r>
    </w:p>
    <w:p w:rsidR="003B71A0" w:rsidRPr="009C5311" w:rsidRDefault="003B71A0" w:rsidP="003B71A0">
      <w:pPr>
        <w:spacing w:after="0" w:line="240" w:lineRule="auto"/>
        <w:textAlignment w:val="baseline"/>
        <w:rPr>
          <w:rFonts w:ascii="Arial" w:eastAsia="Times New Roman" w:hAnsi="Arial" w:cs="Arial"/>
        </w:rPr>
      </w:pPr>
      <w:r w:rsidRPr="009C5311">
        <w:rPr>
          <w:rFonts w:ascii="Arial" w:eastAsia="Times New Roman" w:hAnsi="Arial" w:cs="Arial"/>
          <w:color w:val="000000"/>
        </w:rPr>
        <w:t>Just released! </w:t>
      </w:r>
      <w:bookmarkStart w:id="3" w:name="_Hlk19871017"/>
      <w:r w:rsidRPr="009C5311">
        <w:rPr>
          <w:rFonts w:ascii="Arial" w:eastAsia="Times New Roman" w:hAnsi="Arial" w:cs="Arial"/>
          <w:color w:val="0070C0"/>
        </w:rPr>
        <w:t>#NECP2019</w:t>
      </w:r>
      <w:r w:rsidRPr="009C5311">
        <w:rPr>
          <w:rFonts w:ascii="Arial" w:eastAsia="Times New Roman" w:hAnsi="Arial" w:cs="Arial"/>
          <w:color w:val="000000"/>
        </w:rPr>
        <w:t> </w:t>
      </w:r>
      <w:bookmarkEnd w:id="3"/>
      <w:r w:rsidRPr="009C5311">
        <w:rPr>
          <w:rFonts w:ascii="Arial" w:eastAsia="Times New Roman" w:hAnsi="Arial" w:cs="Arial"/>
          <w:color w:val="000000"/>
        </w:rPr>
        <w:t>was updated to address gaps within emergency communications, reflect new and emerging technological advancements, and provide guidance to drive the nation towards a common end-state for communications.  Learn more: </w:t>
      </w:r>
      <w:hyperlink r:id="rId25" w:tgtFrame="_blank" w:history="1">
        <w:r w:rsidRPr="009C5311">
          <w:rPr>
            <w:rFonts w:ascii="Arial" w:eastAsia="Times New Roman" w:hAnsi="Arial" w:cs="Arial"/>
            <w:color w:val="0563C1"/>
            <w:u w:val="single"/>
          </w:rPr>
          <w:t>https://www.cisa.gov/necp</w:t>
        </w:r>
      </w:hyperlink>
      <w:r w:rsidRPr="009C5311">
        <w:rPr>
          <w:rFonts w:ascii="Arial" w:eastAsia="Times New Roman" w:hAnsi="Arial" w:cs="Arial"/>
        </w:rPr>
        <w:t> </w:t>
      </w:r>
    </w:p>
    <w:p w:rsidR="009C5311" w:rsidRPr="009C5311" w:rsidRDefault="003B71A0" w:rsidP="0053457F">
      <w:pPr>
        <w:spacing w:before="480" w:after="40"/>
        <w:rPr>
          <w:rFonts w:ascii="Arial" w:hAnsi="Arial" w:cs="Arial"/>
          <w:b/>
        </w:rPr>
      </w:pPr>
      <w:r>
        <w:rPr>
          <w:rFonts w:ascii="Arial" w:hAnsi="Arial" w:cs="Arial"/>
          <w:b/>
        </w:rPr>
        <w:t>Option 3</w:t>
      </w:r>
    </w:p>
    <w:p w:rsidR="009C5311" w:rsidRPr="009C5311" w:rsidRDefault="009C5311" w:rsidP="00DC0079">
      <w:pPr>
        <w:spacing w:after="0"/>
        <w:rPr>
          <w:rFonts w:ascii="Arial" w:hAnsi="Arial" w:cs="Arial"/>
        </w:rPr>
      </w:pPr>
      <w:r w:rsidRPr="009C5311">
        <w:rPr>
          <w:rFonts w:ascii="Arial" w:hAnsi="Arial" w:cs="Arial"/>
        </w:rPr>
        <w:t xml:space="preserve">Support for NG911 transition, PSAP cybersecurity, network resiliency, continuity of operations, human factor demands and much more for the 911 community can be found in the </w:t>
      </w:r>
      <w:r w:rsidRPr="009C5311">
        <w:rPr>
          <w:rFonts w:ascii="Arial" w:hAnsi="Arial" w:cs="Arial"/>
          <w:color w:val="0070C0"/>
        </w:rPr>
        <w:t>#NECP2019</w:t>
      </w:r>
      <w:r w:rsidRPr="009C5311">
        <w:rPr>
          <w:rFonts w:ascii="Arial" w:hAnsi="Arial" w:cs="Arial"/>
        </w:rPr>
        <w:t xml:space="preserve">. Learn more: </w:t>
      </w:r>
      <w:hyperlink r:id="rId26">
        <w:r w:rsidRPr="009C5311">
          <w:rPr>
            <w:rStyle w:val="Hyperlink"/>
            <w:rFonts w:ascii="Arial" w:hAnsi="Arial" w:cs="Arial"/>
          </w:rPr>
          <w:t>https://www.cisa.gov/necp</w:t>
        </w:r>
      </w:hyperlink>
    </w:p>
    <w:p w:rsidR="009C5311" w:rsidRPr="009C5311" w:rsidRDefault="003B71A0" w:rsidP="0012576F">
      <w:pPr>
        <w:spacing w:before="480" w:after="40"/>
        <w:rPr>
          <w:rFonts w:ascii="Arial" w:hAnsi="Arial" w:cs="Arial"/>
          <w:b/>
        </w:rPr>
      </w:pPr>
      <w:r>
        <w:rPr>
          <w:rFonts w:ascii="Arial" w:hAnsi="Arial" w:cs="Arial"/>
          <w:b/>
        </w:rPr>
        <w:t>Option 4</w:t>
      </w:r>
    </w:p>
    <w:p w:rsidR="009C5311" w:rsidRPr="009C5311" w:rsidRDefault="009C5311" w:rsidP="00DC0079">
      <w:pPr>
        <w:spacing w:after="0"/>
        <w:rPr>
          <w:rFonts w:ascii="Arial" w:hAnsi="Arial" w:cs="Arial"/>
        </w:rPr>
      </w:pPr>
      <w:r w:rsidRPr="009C5311">
        <w:rPr>
          <w:rFonts w:ascii="Arial" w:hAnsi="Arial" w:cs="Arial"/>
          <w:color w:val="0070C0"/>
        </w:rPr>
        <w:t>#NECP2019</w:t>
      </w:r>
      <w:r w:rsidRPr="009C5311">
        <w:rPr>
          <w:rFonts w:ascii="Arial" w:hAnsi="Arial" w:cs="Arial"/>
        </w:rPr>
        <w:t xml:space="preserve"> provides recommendations for _____________ (</w:t>
      </w:r>
      <w:r w:rsidRPr="009C5311">
        <w:rPr>
          <w:rFonts w:ascii="Arial" w:hAnsi="Arial" w:cs="Arial"/>
          <w:b/>
        </w:rPr>
        <w:t>select from the following list to fill in the blank:</w:t>
      </w:r>
      <w:r w:rsidRPr="009C5311">
        <w:rPr>
          <w:rFonts w:ascii="Arial" w:hAnsi="Arial" w:cs="Arial"/>
        </w:rPr>
        <w:t xml:space="preserve"> law enforcement agencies, fire departments, or emergency medical services) to improve critical incident and event communications coordination to include timely notification, activation, and responses from communications systems providers. Learn more: </w:t>
      </w:r>
      <w:hyperlink r:id="rId27">
        <w:r w:rsidRPr="009C5311">
          <w:rPr>
            <w:rStyle w:val="Hyperlink"/>
            <w:rFonts w:ascii="Arial" w:hAnsi="Arial" w:cs="Arial"/>
          </w:rPr>
          <w:t>https://www.cisa.gov/necp</w:t>
        </w:r>
      </w:hyperlink>
    </w:p>
    <w:p w:rsidR="009C5311" w:rsidRPr="009C5311" w:rsidRDefault="003B71A0" w:rsidP="0012576F">
      <w:pPr>
        <w:spacing w:before="480" w:after="40"/>
        <w:rPr>
          <w:rFonts w:ascii="Arial" w:hAnsi="Arial" w:cs="Arial"/>
          <w:b/>
        </w:rPr>
      </w:pPr>
      <w:r>
        <w:rPr>
          <w:rFonts w:ascii="Arial" w:hAnsi="Arial" w:cs="Arial"/>
          <w:b/>
        </w:rPr>
        <w:t>Option 5</w:t>
      </w:r>
    </w:p>
    <w:p w:rsidR="009C5311" w:rsidRPr="009C5311" w:rsidRDefault="009C5311" w:rsidP="00DC0079">
      <w:pPr>
        <w:spacing w:after="0"/>
        <w:rPr>
          <w:rStyle w:val="Hyperlink"/>
          <w:rFonts w:ascii="Arial" w:hAnsi="Arial" w:cs="Arial"/>
        </w:rPr>
      </w:pPr>
      <w:r w:rsidRPr="009C5311">
        <w:rPr>
          <w:rFonts w:ascii="Arial" w:hAnsi="Arial" w:cs="Arial"/>
        </w:rPr>
        <w:t xml:space="preserve">Newly released </w:t>
      </w:r>
      <w:r w:rsidRPr="009C5311">
        <w:rPr>
          <w:rFonts w:ascii="Arial" w:hAnsi="Arial" w:cs="Arial"/>
          <w:color w:val="0070C0"/>
        </w:rPr>
        <w:t>#NECP2019</w:t>
      </w:r>
      <w:r w:rsidRPr="009C5311">
        <w:rPr>
          <w:rFonts w:ascii="Arial" w:hAnsi="Arial" w:cs="Arial"/>
        </w:rPr>
        <w:t xml:space="preserve"> addresses the need for greater availability of training and exercise programs for ____________ (</w:t>
      </w:r>
      <w:r w:rsidRPr="009C5311">
        <w:rPr>
          <w:rFonts w:ascii="Arial" w:hAnsi="Arial" w:cs="Arial"/>
          <w:b/>
        </w:rPr>
        <w:t>select from the following list to fill in the blank:</w:t>
      </w:r>
      <w:r w:rsidRPr="009C5311">
        <w:rPr>
          <w:rFonts w:ascii="Arial" w:hAnsi="Arial" w:cs="Arial"/>
        </w:rPr>
        <w:t xml:space="preserve"> law enforcement agencies, fire departments, or emergency medical services) to address gaps in emergency communications. Learn more: </w:t>
      </w:r>
      <w:hyperlink r:id="rId28" w:history="1">
        <w:r w:rsidRPr="009C5311">
          <w:rPr>
            <w:rStyle w:val="Hyperlink"/>
            <w:rFonts w:ascii="Arial" w:hAnsi="Arial" w:cs="Arial"/>
          </w:rPr>
          <w:t>https://www.cisa.gov/necp</w:t>
        </w:r>
      </w:hyperlink>
    </w:p>
    <w:p w:rsidR="009C5311" w:rsidRDefault="003B71A0" w:rsidP="0012576F">
      <w:pPr>
        <w:spacing w:before="480" w:after="40"/>
        <w:rPr>
          <w:rFonts w:ascii="Arial" w:hAnsi="Arial" w:cs="Arial"/>
          <w:b/>
        </w:rPr>
      </w:pPr>
      <w:r>
        <w:rPr>
          <w:rFonts w:ascii="Arial" w:hAnsi="Arial" w:cs="Arial"/>
          <w:b/>
        </w:rPr>
        <w:t>Option 6</w:t>
      </w:r>
      <w:r w:rsidR="009C5311" w:rsidRPr="009C5311">
        <w:rPr>
          <w:rFonts w:ascii="Arial" w:hAnsi="Arial" w:cs="Arial"/>
          <w:b/>
        </w:rPr>
        <w:t> </w:t>
      </w:r>
    </w:p>
    <w:p w:rsidR="003B71A0" w:rsidRPr="009C5311" w:rsidRDefault="003B71A0" w:rsidP="00DC0079">
      <w:pPr>
        <w:spacing w:after="0"/>
        <w:rPr>
          <w:rFonts w:ascii="Arial" w:hAnsi="Arial" w:cs="Arial"/>
          <w:color w:val="0070C0"/>
        </w:rPr>
      </w:pPr>
      <w:r w:rsidRPr="009C5311">
        <w:rPr>
          <w:rFonts w:ascii="Arial" w:hAnsi="Arial" w:cs="Arial"/>
          <w:color w:val="0070C0"/>
        </w:rPr>
        <w:t>#NECP2019</w:t>
      </w:r>
      <w:r w:rsidRPr="009C5311">
        <w:rPr>
          <w:rFonts w:ascii="Arial" w:hAnsi="Arial" w:cs="Arial"/>
        </w:rPr>
        <w:t xml:space="preserve"> recommends public safety should implement NIST Cybersecurity Framework, perform a Cyber Resilience Review, develop a cybersecurity incident response plan, and update training and exercise programs to address cybersecurity. L</w:t>
      </w:r>
      <w:r w:rsidRPr="009C5311">
        <w:rPr>
          <w:rFonts w:ascii="Arial" w:hAnsi="Arial" w:cs="Arial"/>
          <w:color w:val="000000"/>
        </w:rPr>
        <w:t xml:space="preserve">earn more:  </w:t>
      </w:r>
      <w:hyperlink r:id="rId29" w:history="1">
        <w:r w:rsidRPr="009C5311">
          <w:rPr>
            <w:rStyle w:val="Hyperlink"/>
            <w:rFonts w:ascii="Arial" w:hAnsi="Arial" w:cs="Arial"/>
          </w:rPr>
          <w:t>https://www.cisa.gov/necp</w:t>
        </w:r>
      </w:hyperlink>
    </w:p>
    <w:p w:rsidR="0012576F" w:rsidRDefault="0012576F" w:rsidP="0053457F">
      <w:pPr>
        <w:pStyle w:val="5HeaderGreen"/>
        <w:numPr>
          <w:ilvl w:val="0"/>
          <w:numId w:val="19"/>
        </w:numPr>
        <w:spacing w:before="480" w:line="259" w:lineRule="auto"/>
        <w:ind w:left="548" w:hanging="274"/>
      </w:pPr>
      <w:r>
        <w:br w:type="page"/>
      </w:r>
    </w:p>
    <w:p w:rsidR="009C5311" w:rsidRPr="009C5311" w:rsidRDefault="009C5311" w:rsidP="0053457F">
      <w:pPr>
        <w:pStyle w:val="5HeaderGreen"/>
        <w:numPr>
          <w:ilvl w:val="0"/>
          <w:numId w:val="19"/>
        </w:numPr>
        <w:spacing w:before="480" w:line="259" w:lineRule="auto"/>
        <w:ind w:left="548" w:hanging="274"/>
      </w:pPr>
      <w:r w:rsidRPr="009C5311">
        <w:t>Facebook/LinkedIn Posts</w:t>
      </w:r>
      <w:r w:rsidR="00D97E4E">
        <w:t xml:space="preserve"> for NECP Release</w:t>
      </w:r>
    </w:p>
    <w:p w:rsidR="009C5311" w:rsidRPr="009C5311" w:rsidRDefault="009C5311" w:rsidP="0012576F">
      <w:pPr>
        <w:spacing w:before="360" w:after="40"/>
        <w:rPr>
          <w:rFonts w:ascii="Arial" w:hAnsi="Arial" w:cs="Arial"/>
          <w:b/>
        </w:rPr>
      </w:pPr>
      <w:bookmarkStart w:id="4" w:name="_Hlk19781592"/>
      <w:r w:rsidRPr="009C5311">
        <w:rPr>
          <w:rFonts w:ascii="Arial" w:hAnsi="Arial" w:cs="Arial"/>
          <w:b/>
        </w:rPr>
        <w:t>Option 1</w:t>
      </w:r>
    </w:p>
    <w:bookmarkEnd w:id="4"/>
    <w:p w:rsidR="003B71A0" w:rsidRPr="009C5311" w:rsidRDefault="003B71A0" w:rsidP="003B71A0">
      <w:pPr>
        <w:spacing w:line="240" w:lineRule="auto"/>
        <w:textAlignment w:val="baseline"/>
        <w:rPr>
          <w:rFonts w:ascii="Arial" w:eastAsia="Times New Roman" w:hAnsi="Arial" w:cs="Arial"/>
        </w:rPr>
      </w:pPr>
      <w:r w:rsidRPr="009C5311">
        <w:rPr>
          <w:rFonts w:ascii="Arial" w:eastAsia="Times New Roman" w:hAnsi="Arial" w:cs="Arial"/>
          <w:color w:val="000000"/>
        </w:rPr>
        <w:t>The just released National Emergency Communication Plan (NECP) was updated to address the current gaps within emergency communications, reflect new and emerging technological advancements, and provide guidance to drive the nation towards a common end-state for communications. With inputs from over 3,500 public safety representatives, the updated NECP is the Nation’s roadmap to addressing and enhancing emergency communication capabilities. </w:t>
      </w:r>
      <w:r w:rsidRPr="009C5311">
        <w:rPr>
          <w:rFonts w:ascii="Arial" w:eastAsia="Times New Roman" w:hAnsi="Arial" w:cs="Arial"/>
          <w:color w:val="0070C0"/>
        </w:rPr>
        <w:t>#NECP2019 #CISA</w:t>
      </w:r>
      <w:r w:rsidRPr="009C5311">
        <w:rPr>
          <w:rFonts w:ascii="Arial" w:eastAsia="Times New Roman" w:hAnsi="Arial" w:cs="Arial"/>
        </w:rPr>
        <w:t> </w:t>
      </w:r>
    </w:p>
    <w:p w:rsidR="003B71A0" w:rsidRDefault="003B71A0" w:rsidP="003B71A0">
      <w:pPr>
        <w:spacing w:after="0" w:line="240" w:lineRule="auto"/>
        <w:textAlignment w:val="baseline"/>
        <w:rPr>
          <w:rFonts w:ascii="Arial" w:eastAsia="Times New Roman" w:hAnsi="Arial" w:cs="Arial"/>
        </w:rPr>
      </w:pPr>
      <w:r w:rsidRPr="009C5311">
        <w:rPr>
          <w:rFonts w:ascii="Arial" w:eastAsia="Times New Roman" w:hAnsi="Arial" w:cs="Arial"/>
          <w:color w:val="000000"/>
        </w:rPr>
        <w:t>Learn more about the NECP by visiting </w:t>
      </w:r>
      <w:hyperlink r:id="rId30" w:tgtFrame="_blank" w:history="1">
        <w:r w:rsidRPr="009C5311">
          <w:rPr>
            <w:rFonts w:ascii="Arial" w:eastAsia="Times New Roman" w:hAnsi="Arial" w:cs="Arial"/>
            <w:color w:val="0563C1"/>
            <w:u w:val="single"/>
          </w:rPr>
          <w:t>https://www.cisa.gov/necp</w:t>
        </w:r>
      </w:hyperlink>
      <w:r w:rsidRPr="009C5311">
        <w:rPr>
          <w:rFonts w:ascii="Arial" w:eastAsia="Times New Roman" w:hAnsi="Arial" w:cs="Arial"/>
        </w:rPr>
        <w:t> </w:t>
      </w:r>
    </w:p>
    <w:p w:rsidR="009C5311" w:rsidRPr="00DC0079" w:rsidRDefault="009C5311" w:rsidP="00DC0079">
      <w:pPr>
        <w:spacing w:before="480" w:after="40"/>
        <w:rPr>
          <w:rFonts w:ascii="Arial" w:hAnsi="Arial" w:cs="Arial"/>
          <w:b/>
        </w:rPr>
      </w:pPr>
      <w:r w:rsidRPr="009C5311">
        <w:rPr>
          <w:rFonts w:ascii="Arial" w:hAnsi="Arial" w:cs="Arial"/>
          <w:b/>
        </w:rPr>
        <w:t>Option 2</w:t>
      </w:r>
    </w:p>
    <w:p w:rsidR="009C5311" w:rsidRPr="009C5311" w:rsidRDefault="009C5311" w:rsidP="009C5311">
      <w:pPr>
        <w:rPr>
          <w:rFonts w:ascii="Arial" w:hAnsi="Arial" w:cs="Arial"/>
        </w:rPr>
      </w:pPr>
      <w:bookmarkStart w:id="5" w:name="_Hlk19783006"/>
      <w:r w:rsidRPr="009C5311">
        <w:rPr>
          <w:rFonts w:ascii="Arial" w:hAnsi="Arial" w:cs="Arial"/>
        </w:rPr>
        <w:t xml:space="preserve">Support for NG911 transition, PSAP cybersecurity, network resiliency, continuity of operations, human factor demands and many more topics for the 911 community can be found in the National Emergency Communications Plan (NECP). The NECP is the Nation’s comprehensive strategic plan to strengthen and enhance emergency communications capabilities. CISA leveraged our organization’s firsthand knowledge of emergency communications challenges, needs, and best practices in updating the NECP. </w:t>
      </w:r>
      <w:r w:rsidRPr="009C5311">
        <w:rPr>
          <w:rFonts w:ascii="Arial" w:hAnsi="Arial" w:cs="Arial"/>
          <w:color w:val="0070C0"/>
        </w:rPr>
        <w:t>#NECP2019 #CISA</w:t>
      </w:r>
    </w:p>
    <w:p w:rsidR="009C5311" w:rsidRPr="009C5311" w:rsidRDefault="009C5311" w:rsidP="00DC0079">
      <w:pPr>
        <w:spacing w:after="0"/>
        <w:rPr>
          <w:rFonts w:ascii="Arial" w:hAnsi="Arial" w:cs="Arial"/>
          <w:color w:val="000000"/>
        </w:rPr>
      </w:pPr>
      <w:r w:rsidRPr="009C5311">
        <w:rPr>
          <w:rFonts w:ascii="Arial" w:hAnsi="Arial" w:cs="Arial"/>
        </w:rPr>
        <w:t xml:space="preserve">Learn more about NECP here: </w:t>
      </w:r>
      <w:hyperlink r:id="rId31" w:history="1">
        <w:r w:rsidRPr="009C5311">
          <w:rPr>
            <w:rStyle w:val="Hyperlink"/>
            <w:rFonts w:ascii="Arial" w:hAnsi="Arial" w:cs="Arial"/>
          </w:rPr>
          <w:t>https://www.cisa.gov/necp</w:t>
        </w:r>
      </w:hyperlink>
    </w:p>
    <w:bookmarkEnd w:id="5"/>
    <w:p w:rsidR="009C5311" w:rsidRPr="009C5311" w:rsidRDefault="009C5311" w:rsidP="00DC0079">
      <w:pPr>
        <w:spacing w:before="480" w:after="40"/>
        <w:rPr>
          <w:rFonts w:ascii="Arial" w:hAnsi="Arial" w:cs="Arial"/>
          <w:b/>
        </w:rPr>
      </w:pPr>
      <w:r w:rsidRPr="009C5311">
        <w:rPr>
          <w:rFonts w:ascii="Arial" w:hAnsi="Arial" w:cs="Arial"/>
          <w:b/>
        </w:rPr>
        <w:t>Option 3</w:t>
      </w:r>
    </w:p>
    <w:p w:rsidR="009C5311" w:rsidRPr="009C5311" w:rsidRDefault="009C5311" w:rsidP="009C5311">
      <w:pPr>
        <w:rPr>
          <w:rFonts w:ascii="Arial" w:hAnsi="Arial" w:cs="Arial"/>
        </w:rPr>
      </w:pPr>
      <w:bookmarkStart w:id="6" w:name="_Hlk19784611"/>
      <w:r w:rsidRPr="009C5311">
        <w:rPr>
          <w:rFonts w:ascii="Arial" w:hAnsi="Arial" w:cs="Arial"/>
        </w:rPr>
        <w:t xml:space="preserve">The National Emergency Communications Plan </w:t>
      </w:r>
      <w:r w:rsidR="00A73101">
        <w:rPr>
          <w:rFonts w:ascii="Arial" w:hAnsi="Arial" w:cs="Arial"/>
        </w:rPr>
        <w:t xml:space="preserve">(NECP) </w:t>
      </w:r>
      <w:r w:rsidRPr="009C5311">
        <w:rPr>
          <w:rFonts w:ascii="Arial" w:hAnsi="Arial" w:cs="Arial"/>
        </w:rPr>
        <w:t xml:space="preserve">provides recommendations to improve critical incident and event communications coordination to include timely notification, activation, and responses from communications systems providers. We collaborated with CISA on the recently released </w:t>
      </w:r>
      <w:r w:rsidR="00A73101">
        <w:rPr>
          <w:rFonts w:ascii="Arial" w:hAnsi="Arial" w:cs="Arial"/>
        </w:rPr>
        <w:t>NECP</w:t>
      </w:r>
      <w:r w:rsidRPr="009C5311">
        <w:rPr>
          <w:rFonts w:ascii="Arial" w:hAnsi="Arial" w:cs="Arial"/>
        </w:rPr>
        <w:t xml:space="preserve"> to ensure it is reflective of the whole community’s emergency communications expertise, experience and needs. </w:t>
      </w:r>
      <w:r w:rsidRPr="009C5311">
        <w:rPr>
          <w:rFonts w:ascii="Arial" w:hAnsi="Arial" w:cs="Arial"/>
          <w:color w:val="0070C0"/>
        </w:rPr>
        <w:t>#NECP2019 #CISA</w:t>
      </w:r>
    </w:p>
    <w:p w:rsidR="009C5311" w:rsidRPr="009C5311" w:rsidRDefault="009C5311" w:rsidP="00DC0079">
      <w:pPr>
        <w:spacing w:after="0"/>
        <w:rPr>
          <w:rFonts w:ascii="Arial" w:hAnsi="Arial" w:cs="Arial"/>
        </w:rPr>
      </w:pPr>
      <w:r w:rsidRPr="009C5311">
        <w:rPr>
          <w:rFonts w:ascii="Arial" w:hAnsi="Arial" w:cs="Arial"/>
        </w:rPr>
        <w:t xml:space="preserve">Visit the NECP website to learn more: </w:t>
      </w:r>
      <w:hyperlink r:id="rId32" w:history="1">
        <w:r w:rsidRPr="009C5311">
          <w:rPr>
            <w:rStyle w:val="Hyperlink"/>
            <w:rFonts w:ascii="Arial" w:hAnsi="Arial" w:cs="Arial"/>
          </w:rPr>
          <w:t>https://www.cisa.gov/necp</w:t>
        </w:r>
      </w:hyperlink>
    </w:p>
    <w:bookmarkEnd w:id="6"/>
    <w:p w:rsidR="009C5311" w:rsidRPr="009C5311" w:rsidRDefault="009C5311" w:rsidP="00DC0079">
      <w:pPr>
        <w:spacing w:before="480" w:after="40"/>
        <w:rPr>
          <w:rFonts w:ascii="Arial" w:hAnsi="Arial" w:cs="Arial"/>
          <w:b/>
        </w:rPr>
      </w:pPr>
      <w:r w:rsidRPr="009C5311">
        <w:rPr>
          <w:rFonts w:ascii="Arial" w:hAnsi="Arial" w:cs="Arial"/>
          <w:b/>
        </w:rPr>
        <w:t>Option 4</w:t>
      </w:r>
    </w:p>
    <w:p w:rsidR="009C5311" w:rsidRPr="009C5311" w:rsidRDefault="009C5311" w:rsidP="009C5311">
      <w:pPr>
        <w:rPr>
          <w:rFonts w:ascii="Arial" w:hAnsi="Arial" w:cs="Arial"/>
        </w:rPr>
      </w:pPr>
      <w:bookmarkStart w:id="7" w:name="_Hlk19789107"/>
      <w:r w:rsidRPr="009C5311">
        <w:rPr>
          <w:rFonts w:ascii="Arial" w:hAnsi="Arial" w:cs="Arial"/>
        </w:rPr>
        <w:t xml:space="preserve">The recently released National Emergency Communications Plan (NECP) addresses the need for greater availability of training and exercise programs to address gaps in emergency communications. CISA leveraged our organization’s firsthand knowledge of emergency communications challenges, needs, and best practices in updating the </w:t>
      </w:r>
      <w:r w:rsidR="00A73101">
        <w:rPr>
          <w:rFonts w:ascii="Arial" w:hAnsi="Arial" w:cs="Arial"/>
        </w:rPr>
        <w:t>NECP</w:t>
      </w:r>
      <w:r w:rsidRPr="009C5311">
        <w:rPr>
          <w:rFonts w:ascii="Arial" w:hAnsi="Arial" w:cs="Arial"/>
        </w:rPr>
        <w:t xml:space="preserve">. </w:t>
      </w:r>
      <w:r w:rsidRPr="009C5311">
        <w:rPr>
          <w:rFonts w:ascii="Arial" w:hAnsi="Arial" w:cs="Arial"/>
          <w:color w:val="0070C0"/>
        </w:rPr>
        <w:t>#NECP2019 #CISA</w:t>
      </w:r>
    </w:p>
    <w:p w:rsidR="009C5311" w:rsidRPr="009C5311" w:rsidRDefault="009C5311" w:rsidP="00DC0079">
      <w:pPr>
        <w:spacing w:after="0"/>
        <w:rPr>
          <w:rFonts w:ascii="Arial" w:hAnsi="Arial" w:cs="Arial"/>
          <w:color w:val="000000"/>
        </w:rPr>
      </w:pPr>
      <w:r w:rsidRPr="009C5311">
        <w:rPr>
          <w:rFonts w:ascii="Arial" w:hAnsi="Arial" w:cs="Arial"/>
        </w:rPr>
        <w:t xml:space="preserve">Learn more about NECP here: </w:t>
      </w:r>
      <w:hyperlink r:id="rId33" w:history="1">
        <w:r w:rsidRPr="009C5311">
          <w:rPr>
            <w:rStyle w:val="Hyperlink"/>
            <w:rFonts w:ascii="Arial" w:hAnsi="Arial" w:cs="Arial"/>
          </w:rPr>
          <w:t>https://www.cisa.gov/necp</w:t>
        </w:r>
      </w:hyperlink>
      <w:bookmarkEnd w:id="7"/>
    </w:p>
    <w:p w:rsidR="00DC0079" w:rsidRDefault="00DC0079" w:rsidP="00DC0079">
      <w:pPr>
        <w:spacing w:before="360" w:after="40"/>
        <w:rPr>
          <w:rFonts w:ascii="Arial" w:hAnsi="Arial" w:cs="Arial"/>
          <w:b/>
        </w:rPr>
      </w:pPr>
      <w:r>
        <w:rPr>
          <w:rFonts w:ascii="Arial" w:hAnsi="Arial" w:cs="Arial"/>
          <w:b/>
        </w:rPr>
        <w:br w:type="page"/>
      </w:r>
    </w:p>
    <w:p w:rsidR="009C5311" w:rsidRPr="009C5311" w:rsidRDefault="009C5311" w:rsidP="00DC0079">
      <w:pPr>
        <w:spacing w:before="360" w:after="40"/>
        <w:rPr>
          <w:rFonts w:ascii="Arial" w:hAnsi="Arial" w:cs="Arial"/>
          <w:b/>
        </w:rPr>
      </w:pPr>
      <w:r w:rsidRPr="009C5311">
        <w:rPr>
          <w:rFonts w:ascii="Arial" w:hAnsi="Arial" w:cs="Arial"/>
          <w:b/>
        </w:rPr>
        <w:t>Option 5</w:t>
      </w:r>
    </w:p>
    <w:p w:rsidR="009C5311" w:rsidRPr="009C5311" w:rsidRDefault="009C5311" w:rsidP="009C5311">
      <w:pPr>
        <w:rPr>
          <w:rFonts w:ascii="Arial" w:hAnsi="Arial" w:cs="Arial"/>
          <w:color w:val="000000"/>
        </w:rPr>
      </w:pPr>
      <w:r w:rsidRPr="009C5311">
        <w:rPr>
          <w:rFonts w:ascii="Arial" w:hAnsi="Arial" w:cs="Arial"/>
        </w:rPr>
        <w:t xml:space="preserve">The newly updated National Emergency Communications Plan </w:t>
      </w:r>
      <w:r w:rsidR="00A73101">
        <w:rPr>
          <w:rFonts w:ascii="Arial" w:hAnsi="Arial" w:cs="Arial"/>
        </w:rPr>
        <w:t xml:space="preserve">(NECP) </w:t>
      </w:r>
      <w:r w:rsidRPr="009C5311">
        <w:rPr>
          <w:rFonts w:ascii="Arial" w:hAnsi="Arial" w:cs="Arial"/>
        </w:rPr>
        <w:t>encourages more inclusive governance and planning by incorporating non-traditional entities supporting public safety, such as __________ (</w:t>
      </w:r>
      <w:r w:rsidRPr="009C5311">
        <w:rPr>
          <w:rFonts w:ascii="Arial" w:hAnsi="Arial" w:cs="Arial"/>
          <w:b/>
        </w:rPr>
        <w:t>select from the following list or add your own example to fill in the blank:</w:t>
      </w:r>
      <w:r w:rsidRPr="009C5311">
        <w:rPr>
          <w:rFonts w:ascii="Arial" w:hAnsi="Arial" w:cs="Arial"/>
        </w:rPr>
        <w:t xml:space="preserve"> tribes, medical facilities, alerting authorities, nongovernmental organizations, public works, utilities, forestry services, military, private sector, or American Red Cross). </w:t>
      </w:r>
      <w:r w:rsidRPr="009C5311">
        <w:rPr>
          <w:rFonts w:ascii="Arial" w:hAnsi="Arial" w:cs="Arial"/>
          <w:color w:val="000000"/>
        </w:rPr>
        <w:t xml:space="preserve">With inputs from over 3,500 public safety representatives including our organization, the updated </w:t>
      </w:r>
      <w:r w:rsidR="00A73101">
        <w:rPr>
          <w:rFonts w:ascii="Arial" w:hAnsi="Arial" w:cs="Arial"/>
          <w:color w:val="000000"/>
        </w:rPr>
        <w:t>NECP</w:t>
      </w:r>
      <w:r w:rsidRPr="009C5311">
        <w:rPr>
          <w:rFonts w:ascii="Arial" w:hAnsi="Arial" w:cs="Arial"/>
          <w:color w:val="000000"/>
        </w:rPr>
        <w:t xml:space="preserve"> is the Nation’s roadmap to addressing and enhancing emergency communication capabilities. </w:t>
      </w:r>
      <w:r w:rsidRPr="009C5311">
        <w:rPr>
          <w:rFonts w:ascii="Arial" w:hAnsi="Arial" w:cs="Arial"/>
          <w:color w:val="0070C0"/>
        </w:rPr>
        <w:t>#NECP2019 #CISA</w:t>
      </w:r>
    </w:p>
    <w:p w:rsidR="009C5311" w:rsidRPr="009C5311" w:rsidRDefault="009C5311" w:rsidP="00DC0079">
      <w:pPr>
        <w:spacing w:after="0"/>
        <w:rPr>
          <w:rFonts w:ascii="Arial" w:hAnsi="Arial" w:cs="Arial"/>
          <w:color w:val="0070C0"/>
        </w:rPr>
      </w:pPr>
      <w:r w:rsidRPr="009C5311">
        <w:rPr>
          <w:rFonts w:ascii="Arial" w:hAnsi="Arial" w:cs="Arial"/>
          <w:color w:val="000000"/>
        </w:rPr>
        <w:t xml:space="preserve">Learn more about the NECP by visiting </w:t>
      </w:r>
      <w:hyperlink r:id="rId34" w:history="1">
        <w:r w:rsidRPr="009C5311">
          <w:rPr>
            <w:rStyle w:val="Hyperlink"/>
            <w:rFonts w:ascii="Arial" w:hAnsi="Arial" w:cs="Arial"/>
          </w:rPr>
          <w:t>https://www.cisa.gov/necp</w:t>
        </w:r>
      </w:hyperlink>
    </w:p>
    <w:p w:rsidR="009C5311" w:rsidRPr="009C5311" w:rsidRDefault="009C5311" w:rsidP="00DC0079">
      <w:pPr>
        <w:spacing w:before="480" w:after="40"/>
        <w:rPr>
          <w:rFonts w:ascii="Arial" w:hAnsi="Arial" w:cs="Arial"/>
          <w:b/>
        </w:rPr>
      </w:pPr>
      <w:r w:rsidRPr="009C5311">
        <w:rPr>
          <w:rFonts w:ascii="Arial" w:hAnsi="Arial" w:cs="Arial"/>
          <w:b/>
        </w:rPr>
        <w:t>Option 6</w:t>
      </w:r>
    </w:p>
    <w:p w:rsidR="009C5311" w:rsidRPr="009C5311" w:rsidRDefault="009C5311" w:rsidP="009C5311">
      <w:pPr>
        <w:rPr>
          <w:rFonts w:ascii="Arial" w:hAnsi="Arial" w:cs="Arial"/>
          <w:color w:val="000000"/>
        </w:rPr>
      </w:pPr>
      <w:r w:rsidRPr="009C5311">
        <w:rPr>
          <w:rFonts w:ascii="Arial" w:hAnsi="Arial" w:cs="Arial"/>
        </w:rPr>
        <w:t>The newly updated National Emergency Communications Plan (NECP) encourages adaptive and inclusive governance and planning by expanding membership, to include __________ (</w:t>
      </w:r>
      <w:r w:rsidRPr="009C5311">
        <w:rPr>
          <w:rFonts w:ascii="Arial" w:hAnsi="Arial" w:cs="Arial"/>
          <w:b/>
        </w:rPr>
        <w:t>select from the following list or add your own example to fill in the blank:</w:t>
      </w:r>
      <w:r w:rsidRPr="009C5311">
        <w:rPr>
          <w:rFonts w:ascii="Arial" w:hAnsi="Arial" w:cs="Arial"/>
        </w:rPr>
        <w:t xml:space="preserve"> information management, network infrastructure, cybersecurity representatives, elected officials or other fiscal decision makers). </w:t>
      </w:r>
      <w:r w:rsidRPr="009C5311">
        <w:rPr>
          <w:rFonts w:ascii="Arial" w:hAnsi="Arial" w:cs="Arial"/>
          <w:color w:val="000000"/>
        </w:rPr>
        <w:t xml:space="preserve">With inputs from over 3,500 public safety representatives including our organization, the updated </w:t>
      </w:r>
      <w:r w:rsidR="00A73101">
        <w:rPr>
          <w:rFonts w:ascii="Arial" w:hAnsi="Arial" w:cs="Arial"/>
          <w:color w:val="000000"/>
        </w:rPr>
        <w:t>NECP</w:t>
      </w:r>
      <w:r w:rsidRPr="009C5311">
        <w:rPr>
          <w:rFonts w:ascii="Arial" w:hAnsi="Arial" w:cs="Arial"/>
          <w:color w:val="000000"/>
        </w:rPr>
        <w:t xml:space="preserve"> is the Nation’s roadmap to addressing and enhancing emergency communication capabilities. </w:t>
      </w:r>
      <w:r w:rsidRPr="009C5311">
        <w:rPr>
          <w:rFonts w:ascii="Arial" w:hAnsi="Arial" w:cs="Arial"/>
          <w:color w:val="0070C0"/>
        </w:rPr>
        <w:t>#NECP2019 #CISA</w:t>
      </w:r>
    </w:p>
    <w:p w:rsidR="009C5311" w:rsidRPr="009C5311" w:rsidRDefault="009C5311" w:rsidP="00DC0079">
      <w:pPr>
        <w:spacing w:after="0"/>
        <w:rPr>
          <w:rStyle w:val="Hyperlink"/>
          <w:rFonts w:ascii="Arial" w:hAnsi="Arial" w:cs="Arial"/>
        </w:rPr>
      </w:pPr>
      <w:r w:rsidRPr="009C5311">
        <w:rPr>
          <w:rFonts w:ascii="Arial" w:hAnsi="Arial" w:cs="Arial"/>
          <w:color w:val="000000"/>
        </w:rPr>
        <w:t xml:space="preserve">Learn more about the NECP by visiting </w:t>
      </w:r>
      <w:hyperlink r:id="rId35" w:history="1">
        <w:r w:rsidRPr="009C5311">
          <w:rPr>
            <w:rStyle w:val="Hyperlink"/>
            <w:rFonts w:ascii="Arial" w:hAnsi="Arial" w:cs="Arial"/>
          </w:rPr>
          <w:t>https://www.cisa.gov/necp</w:t>
        </w:r>
      </w:hyperlink>
    </w:p>
    <w:p w:rsidR="009C5311" w:rsidRDefault="009C5311" w:rsidP="00DC0079">
      <w:pPr>
        <w:spacing w:before="480" w:after="40"/>
        <w:rPr>
          <w:rFonts w:ascii="Arial" w:hAnsi="Arial" w:cs="Arial"/>
          <w:b/>
        </w:rPr>
      </w:pPr>
      <w:r w:rsidRPr="009C5311">
        <w:rPr>
          <w:rFonts w:ascii="Arial" w:hAnsi="Arial" w:cs="Arial"/>
          <w:b/>
        </w:rPr>
        <w:t>Option 7 </w:t>
      </w:r>
    </w:p>
    <w:p w:rsidR="003B71A0" w:rsidRPr="009C5311" w:rsidRDefault="003B71A0" w:rsidP="003B71A0">
      <w:pPr>
        <w:rPr>
          <w:rFonts w:ascii="Arial" w:hAnsi="Arial" w:cs="Arial"/>
          <w:color w:val="0070C0"/>
        </w:rPr>
      </w:pPr>
      <w:r w:rsidRPr="009C5311">
        <w:rPr>
          <w:rFonts w:ascii="Arial" w:hAnsi="Arial" w:cs="Arial"/>
        </w:rPr>
        <w:t xml:space="preserve">Cybersecurity is one of the new goals in the updated National Emergency Communications Plan (NECP). It encourages public safety organizations to implement the NIST Cybersecurity Framework, perform a Cyber Resilience Review, develop and maintain a cybersecurity incident response plan, and update training and exercise programs to address cybersecurity. Our organization was heavily engaged in the process to develop this goal. For more information read the updated NECP: </w:t>
      </w:r>
      <w:hyperlink r:id="rId36" w:history="1">
        <w:r w:rsidRPr="009C5311">
          <w:rPr>
            <w:rStyle w:val="Hyperlink"/>
            <w:rFonts w:ascii="Arial" w:hAnsi="Arial" w:cs="Arial"/>
          </w:rPr>
          <w:t>https://www.cisa.gov/necp</w:t>
        </w:r>
      </w:hyperlink>
      <w:r w:rsidRPr="009C5311">
        <w:rPr>
          <w:rFonts w:ascii="Arial" w:hAnsi="Arial" w:cs="Arial"/>
        </w:rPr>
        <w:t xml:space="preserve"> </w:t>
      </w:r>
      <w:r w:rsidRPr="009C5311">
        <w:rPr>
          <w:rFonts w:ascii="Arial" w:hAnsi="Arial" w:cs="Arial"/>
          <w:color w:val="0070C0"/>
        </w:rPr>
        <w:t>#NECP2019 #CISA</w:t>
      </w:r>
    </w:p>
    <w:p w:rsidR="00A73101" w:rsidRPr="00A73101" w:rsidRDefault="0032087F" w:rsidP="00DC0079">
      <w:pPr>
        <w:pStyle w:val="5HeaderGreen"/>
        <w:numPr>
          <w:ilvl w:val="0"/>
          <w:numId w:val="19"/>
        </w:numPr>
        <w:spacing w:before="480" w:after="240"/>
        <w:ind w:left="547" w:hanging="277"/>
      </w:pPr>
      <w:r>
        <w:t xml:space="preserve">Posts </w:t>
      </w:r>
      <w:r w:rsidR="00A73101" w:rsidRPr="00A73101">
        <w:t xml:space="preserve">for NECP Webinars </w:t>
      </w:r>
    </w:p>
    <w:p w:rsidR="00A73101" w:rsidRPr="0089699D" w:rsidRDefault="00A73101" w:rsidP="00A73101">
      <w:pPr>
        <w:pStyle w:val="8FactSheetBodyText"/>
        <w:spacing w:line="259" w:lineRule="auto"/>
        <w:rPr>
          <w:sz w:val="22"/>
          <w:szCs w:val="22"/>
        </w:rPr>
      </w:pPr>
      <w:r>
        <w:rPr>
          <w:sz w:val="22"/>
          <w:szCs w:val="22"/>
        </w:rPr>
        <w:t>These draft posts are designed to be released in sequence starting immediately after the release of the NECP before each webinar.</w:t>
      </w:r>
    </w:p>
    <w:p w:rsidR="00A73101" w:rsidRPr="0053457F" w:rsidRDefault="00A73101" w:rsidP="00DC0079">
      <w:pPr>
        <w:spacing w:before="360" w:after="40"/>
        <w:rPr>
          <w:rFonts w:ascii="Arial" w:hAnsi="Arial" w:cs="Arial"/>
          <w:b/>
          <w:color w:val="538135" w:themeColor="accent6" w:themeShade="BF"/>
          <w:sz w:val="24"/>
          <w:u w:val="single"/>
        </w:rPr>
      </w:pPr>
      <w:r w:rsidRPr="0053457F">
        <w:rPr>
          <w:rFonts w:ascii="Arial" w:hAnsi="Arial" w:cs="Arial"/>
          <w:b/>
          <w:color w:val="538135" w:themeColor="accent6" w:themeShade="BF"/>
          <w:sz w:val="24"/>
          <w:u w:val="single"/>
        </w:rPr>
        <w:t>Twitter Posts</w:t>
      </w:r>
    </w:p>
    <w:p w:rsidR="00A73101" w:rsidRPr="00442091" w:rsidRDefault="00A73101" w:rsidP="00DC0079">
      <w:pPr>
        <w:tabs>
          <w:tab w:val="left" w:pos="450"/>
        </w:tabs>
        <w:spacing w:before="360" w:after="40"/>
        <w:rPr>
          <w:rFonts w:ascii="Arial" w:hAnsi="Arial" w:cs="Arial"/>
          <w:b/>
          <w:color w:val="000000"/>
        </w:rPr>
      </w:pPr>
      <w:r w:rsidRPr="00442091">
        <w:rPr>
          <w:rFonts w:ascii="Arial" w:hAnsi="Arial" w:cs="Arial"/>
          <w:b/>
          <w:color w:val="000000"/>
        </w:rPr>
        <w:t>Overall Webinar Tweet – Release on September 25</w:t>
      </w:r>
    </w:p>
    <w:p w:rsidR="00A73101" w:rsidRPr="00A73101" w:rsidRDefault="00A73101" w:rsidP="0021003A">
      <w:pPr>
        <w:spacing w:after="0"/>
        <w:rPr>
          <w:rFonts w:ascii="Arial" w:eastAsia="Calibri" w:hAnsi="Arial" w:cs="Arial"/>
          <w:color w:val="0563C1"/>
          <w:u w:val="single"/>
        </w:rPr>
      </w:pPr>
      <w:r w:rsidRPr="00A73101">
        <w:rPr>
          <w:rFonts w:ascii="Arial" w:hAnsi="Arial" w:cs="Arial"/>
        </w:rPr>
        <w:t xml:space="preserve">Have questions about the </w:t>
      </w:r>
      <w:r w:rsidRPr="006121CC">
        <w:rPr>
          <w:rFonts w:ascii="Arial" w:hAnsi="Arial" w:cs="Arial"/>
          <w:color w:val="0070C0"/>
        </w:rPr>
        <w:t>#NECP2019</w:t>
      </w:r>
      <w:r w:rsidRPr="00A73101">
        <w:rPr>
          <w:rFonts w:ascii="Arial" w:hAnsi="Arial" w:cs="Arial"/>
        </w:rPr>
        <w:t xml:space="preserve">? Join one of CISA’s webinars on October 2, 8 or 9 to learn more. View webinar link and call-in information at </w:t>
      </w:r>
      <w:hyperlink r:id="rId37">
        <w:r w:rsidRPr="00A73101">
          <w:rPr>
            <w:rStyle w:val="Hyperlink"/>
            <w:rFonts w:ascii="Arial" w:eastAsia="Calibri" w:hAnsi="Arial" w:cs="Arial"/>
            <w:color w:val="0563C1"/>
          </w:rPr>
          <w:t>www.cisa.gov/necp</w:t>
        </w:r>
      </w:hyperlink>
    </w:p>
    <w:p w:rsidR="0053457F" w:rsidRDefault="0053457F" w:rsidP="0021003A">
      <w:pPr>
        <w:spacing w:before="360" w:after="40"/>
        <w:rPr>
          <w:rFonts w:ascii="Arial" w:hAnsi="Arial" w:cs="Arial"/>
          <w:b/>
          <w:u w:val="single"/>
        </w:rPr>
      </w:pPr>
      <w:r>
        <w:rPr>
          <w:rFonts w:ascii="Arial" w:hAnsi="Arial" w:cs="Arial"/>
          <w:b/>
          <w:u w:val="single"/>
        </w:rPr>
        <w:br w:type="page"/>
      </w:r>
    </w:p>
    <w:p w:rsidR="00A73101" w:rsidRPr="000C0C6A" w:rsidRDefault="00A73101" w:rsidP="0021003A">
      <w:pPr>
        <w:spacing w:before="360" w:after="40"/>
        <w:rPr>
          <w:rFonts w:ascii="Arial" w:hAnsi="Arial" w:cs="Arial"/>
          <w:b/>
          <w:u w:val="single"/>
        </w:rPr>
      </w:pPr>
      <w:r w:rsidRPr="000C0C6A">
        <w:rPr>
          <w:rFonts w:ascii="Arial" w:hAnsi="Arial" w:cs="Arial"/>
          <w:b/>
          <w:u w:val="single"/>
        </w:rPr>
        <w:t>Webinar #1: Wednesday, October 2, 2019, 3:00 pm – 4:00 pm EDT</w:t>
      </w:r>
    </w:p>
    <w:p w:rsidR="00A73101" w:rsidRPr="00442091" w:rsidRDefault="00A73101" w:rsidP="00442091">
      <w:pPr>
        <w:pStyle w:val="ListParagraph"/>
        <w:numPr>
          <w:ilvl w:val="0"/>
          <w:numId w:val="22"/>
        </w:numPr>
        <w:tabs>
          <w:tab w:val="left" w:pos="450"/>
        </w:tabs>
        <w:spacing w:before="160" w:after="40"/>
        <w:contextualSpacing w:val="0"/>
        <w:rPr>
          <w:rFonts w:ascii="Arial" w:hAnsi="Arial" w:cs="Arial"/>
          <w:b/>
          <w:color w:val="000000"/>
        </w:rPr>
      </w:pPr>
      <w:r w:rsidRPr="00442091">
        <w:rPr>
          <w:rFonts w:ascii="Arial" w:hAnsi="Arial" w:cs="Arial"/>
          <w:b/>
          <w:color w:val="000000"/>
        </w:rPr>
        <w:t>Tweet #1 – Post on October 1</w:t>
      </w:r>
    </w:p>
    <w:p w:rsidR="00A73101" w:rsidRPr="00442091" w:rsidRDefault="0054391E" w:rsidP="00442091">
      <w:pPr>
        <w:pStyle w:val="ListParagraph"/>
        <w:ind w:left="360"/>
        <w:contextualSpacing w:val="0"/>
        <w:rPr>
          <w:rFonts w:ascii="Arial" w:eastAsia="Calibri" w:hAnsi="Arial" w:cs="Arial"/>
          <w:color w:val="0563C1"/>
          <w:u w:val="single"/>
        </w:rPr>
      </w:pPr>
      <w:r>
        <w:rPr>
          <w:rFonts w:ascii="Arial" w:hAnsi="Arial" w:cs="Arial"/>
          <w:color w:val="000000" w:themeColor="text1"/>
        </w:rPr>
        <w:t>Calling all public s</w:t>
      </w:r>
      <w:r w:rsidR="00A73101" w:rsidRPr="00442091">
        <w:rPr>
          <w:rFonts w:ascii="Arial" w:hAnsi="Arial" w:cs="Arial"/>
          <w:color w:val="000000" w:themeColor="text1"/>
        </w:rPr>
        <w:t xml:space="preserve">afety personnel! Join </w:t>
      </w:r>
      <w:r w:rsidR="00A73101" w:rsidRPr="00442091">
        <w:rPr>
          <w:rFonts w:ascii="Arial" w:hAnsi="Arial" w:cs="Arial"/>
          <w:color w:val="0070C0"/>
        </w:rPr>
        <w:t>@CISAgov</w:t>
      </w:r>
      <w:r w:rsidR="00A73101" w:rsidRPr="00442091">
        <w:rPr>
          <w:rFonts w:ascii="Arial" w:hAnsi="Arial" w:cs="Arial"/>
          <w:color w:val="000000" w:themeColor="text1"/>
        </w:rPr>
        <w:t xml:space="preserve"> tomorrow, October 2, 2019 from 3:00 – 4:00 PM EDT for CISA’s NECP webinar. They will be discussing updates and answering questions about the </w:t>
      </w:r>
      <w:r w:rsidR="00A73101" w:rsidRPr="00442091">
        <w:rPr>
          <w:rFonts w:ascii="Arial" w:hAnsi="Arial" w:cs="Arial"/>
          <w:color w:val="0070C0"/>
        </w:rPr>
        <w:t>#NECP2019</w:t>
      </w:r>
      <w:r w:rsidR="00A73101" w:rsidRPr="00442091">
        <w:rPr>
          <w:rFonts w:ascii="Arial" w:hAnsi="Arial" w:cs="Arial"/>
          <w:color w:val="000000" w:themeColor="text1"/>
        </w:rPr>
        <w:t xml:space="preserve">. View webinar link and call-in information at </w:t>
      </w:r>
      <w:hyperlink r:id="rId38">
        <w:r w:rsidR="00A73101" w:rsidRPr="00442091">
          <w:rPr>
            <w:rStyle w:val="Hyperlink"/>
            <w:rFonts w:ascii="Arial" w:eastAsia="Calibri" w:hAnsi="Arial" w:cs="Arial"/>
            <w:color w:val="0563C1"/>
          </w:rPr>
          <w:t>www.cisa.gov/necp</w:t>
        </w:r>
      </w:hyperlink>
    </w:p>
    <w:p w:rsidR="00A73101" w:rsidRPr="00442091" w:rsidRDefault="00A73101" w:rsidP="0053457F">
      <w:pPr>
        <w:pStyle w:val="ListParagraph"/>
        <w:numPr>
          <w:ilvl w:val="0"/>
          <w:numId w:val="22"/>
        </w:numPr>
        <w:tabs>
          <w:tab w:val="left" w:pos="450"/>
        </w:tabs>
        <w:spacing w:before="240" w:after="40"/>
        <w:contextualSpacing w:val="0"/>
        <w:rPr>
          <w:rFonts w:ascii="Arial" w:hAnsi="Arial" w:cs="Arial"/>
          <w:b/>
          <w:color w:val="000000"/>
        </w:rPr>
      </w:pPr>
      <w:r w:rsidRPr="00442091">
        <w:rPr>
          <w:rFonts w:ascii="Arial" w:hAnsi="Arial" w:cs="Arial"/>
          <w:b/>
          <w:color w:val="000000"/>
        </w:rPr>
        <w:t>Tweet #2 – Post on October 2</w:t>
      </w:r>
    </w:p>
    <w:p w:rsidR="00A73101" w:rsidRPr="00442091" w:rsidRDefault="00A73101" w:rsidP="00442091">
      <w:pPr>
        <w:pStyle w:val="ListParagraph"/>
        <w:ind w:left="360"/>
        <w:rPr>
          <w:rFonts w:ascii="Arial" w:hAnsi="Arial" w:cs="Arial"/>
        </w:rPr>
      </w:pPr>
      <w:r w:rsidRPr="00442091">
        <w:rPr>
          <w:rFonts w:ascii="Arial" w:hAnsi="Arial" w:cs="Arial"/>
          <w:color w:val="000000" w:themeColor="text1"/>
        </w:rPr>
        <w:t xml:space="preserve">Have questions about the </w:t>
      </w:r>
      <w:r w:rsidRPr="00442091">
        <w:rPr>
          <w:rFonts w:ascii="Arial" w:hAnsi="Arial" w:cs="Arial"/>
          <w:color w:val="0070C0"/>
        </w:rPr>
        <w:t xml:space="preserve">#NECP2019 </w:t>
      </w:r>
      <w:r w:rsidRPr="00442091">
        <w:rPr>
          <w:rFonts w:ascii="Arial" w:hAnsi="Arial" w:cs="Arial"/>
          <w:color w:val="000000" w:themeColor="text1"/>
        </w:rPr>
        <w:t xml:space="preserve">or want to find out more about it? Join us today from 3:00 – 4:00 PM EDT for CISA’s NECP webinar. We will be discussing all updates and answering questions about the </w:t>
      </w:r>
      <w:r w:rsidRPr="00442091">
        <w:rPr>
          <w:rFonts w:ascii="Arial" w:hAnsi="Arial" w:cs="Arial"/>
          <w:color w:val="0070C0"/>
        </w:rPr>
        <w:t>#NECP2019</w:t>
      </w:r>
      <w:r w:rsidRPr="00442091">
        <w:rPr>
          <w:rFonts w:ascii="Arial" w:hAnsi="Arial" w:cs="Arial"/>
          <w:color w:val="000000" w:themeColor="text1"/>
        </w:rPr>
        <w:t xml:space="preserve">. Join here: </w:t>
      </w:r>
      <w:hyperlink r:id="rId39">
        <w:r w:rsidRPr="00442091">
          <w:rPr>
            <w:rStyle w:val="Hyperlink"/>
            <w:rFonts w:ascii="Arial" w:eastAsia="Calibri" w:hAnsi="Arial" w:cs="Arial"/>
            <w:b/>
            <w:bCs/>
            <w:color w:val="0563C1"/>
          </w:rPr>
          <w:t>https://share.dhs.gov/necp2019</w:t>
        </w:r>
      </w:hyperlink>
    </w:p>
    <w:p w:rsidR="00A73101" w:rsidRPr="000C0C6A" w:rsidRDefault="00A73101" w:rsidP="0053457F">
      <w:pPr>
        <w:spacing w:before="480" w:after="40"/>
        <w:rPr>
          <w:rFonts w:ascii="Arial" w:hAnsi="Arial" w:cs="Arial"/>
          <w:b/>
          <w:u w:val="single"/>
        </w:rPr>
      </w:pPr>
      <w:r w:rsidRPr="000C0C6A">
        <w:rPr>
          <w:rFonts w:ascii="Arial" w:hAnsi="Arial" w:cs="Arial"/>
          <w:b/>
          <w:u w:val="single"/>
        </w:rPr>
        <w:t>Webinar #2: Tuesday, October 8, 2019, 4:00 pm – 5:00 pm EDT</w:t>
      </w:r>
    </w:p>
    <w:p w:rsidR="00A73101" w:rsidRPr="00442091" w:rsidRDefault="00A73101" w:rsidP="00442091">
      <w:pPr>
        <w:pStyle w:val="ListParagraph"/>
        <w:numPr>
          <w:ilvl w:val="0"/>
          <w:numId w:val="22"/>
        </w:numPr>
        <w:tabs>
          <w:tab w:val="left" w:pos="450"/>
        </w:tabs>
        <w:spacing w:before="160" w:after="40"/>
        <w:contextualSpacing w:val="0"/>
        <w:rPr>
          <w:rFonts w:ascii="Arial" w:hAnsi="Arial" w:cs="Arial"/>
          <w:b/>
          <w:color w:val="000000"/>
        </w:rPr>
      </w:pPr>
      <w:r w:rsidRPr="00442091">
        <w:rPr>
          <w:rFonts w:ascii="Arial" w:hAnsi="Arial" w:cs="Arial"/>
          <w:b/>
          <w:color w:val="000000"/>
        </w:rPr>
        <w:t xml:space="preserve">Tweet #1 – Post on October 7 </w:t>
      </w:r>
    </w:p>
    <w:p w:rsidR="00A73101" w:rsidRPr="00442091" w:rsidRDefault="00A73101" w:rsidP="00442091">
      <w:pPr>
        <w:pStyle w:val="ListParagraph"/>
        <w:ind w:left="360"/>
        <w:contextualSpacing w:val="0"/>
        <w:rPr>
          <w:rFonts w:ascii="Arial" w:eastAsia="Calibri" w:hAnsi="Arial" w:cs="Arial"/>
          <w:color w:val="0563C1"/>
          <w:u w:val="single"/>
        </w:rPr>
      </w:pPr>
      <w:r w:rsidRPr="00442091">
        <w:rPr>
          <w:rFonts w:ascii="Arial" w:hAnsi="Arial" w:cs="Arial"/>
          <w:color w:val="000000" w:themeColor="text1"/>
        </w:rPr>
        <w:t xml:space="preserve">Missed the first NECP webinar hosted by </w:t>
      </w:r>
      <w:r w:rsidRPr="00442091">
        <w:rPr>
          <w:rFonts w:ascii="Arial" w:hAnsi="Arial" w:cs="Arial"/>
          <w:color w:val="0070C0"/>
        </w:rPr>
        <w:t>@CISAgov</w:t>
      </w:r>
      <w:r w:rsidRPr="00442091">
        <w:rPr>
          <w:rFonts w:ascii="Arial" w:hAnsi="Arial" w:cs="Arial"/>
          <w:color w:val="000000" w:themeColor="text1"/>
        </w:rPr>
        <w:t xml:space="preserve">? You have a second chance! Join </w:t>
      </w:r>
      <w:r w:rsidRPr="00442091">
        <w:rPr>
          <w:rFonts w:ascii="Arial" w:hAnsi="Arial" w:cs="Arial"/>
        </w:rPr>
        <w:br/>
      </w:r>
      <w:r w:rsidRPr="00442091">
        <w:rPr>
          <w:rFonts w:ascii="Arial" w:hAnsi="Arial" w:cs="Arial"/>
          <w:color w:val="0070C0"/>
        </w:rPr>
        <w:t>#CISA</w:t>
      </w:r>
      <w:r w:rsidRPr="00442091">
        <w:rPr>
          <w:rFonts w:ascii="Arial" w:hAnsi="Arial" w:cs="Arial"/>
          <w:color w:val="000000" w:themeColor="text1"/>
        </w:rPr>
        <w:t xml:space="preserve"> tomorrow, October 8, 2019 from 4:00 – 5:00 PM EDT. They will discuss updates and answer your questions about the </w:t>
      </w:r>
      <w:r w:rsidRPr="00442091">
        <w:rPr>
          <w:rFonts w:ascii="Arial" w:hAnsi="Arial" w:cs="Arial"/>
          <w:color w:val="0070C0"/>
        </w:rPr>
        <w:t>#NECP2019</w:t>
      </w:r>
      <w:r w:rsidRPr="00442091">
        <w:rPr>
          <w:rFonts w:ascii="Arial" w:hAnsi="Arial" w:cs="Arial"/>
          <w:color w:val="000000" w:themeColor="text1"/>
        </w:rPr>
        <w:t xml:space="preserve">. View webinar link and call-in information at </w:t>
      </w:r>
      <w:hyperlink r:id="rId40">
        <w:r w:rsidRPr="00442091">
          <w:rPr>
            <w:rStyle w:val="Hyperlink"/>
            <w:rFonts w:ascii="Arial" w:eastAsia="Calibri" w:hAnsi="Arial" w:cs="Arial"/>
            <w:color w:val="0563C1"/>
          </w:rPr>
          <w:t>www.cisa.gov/necp</w:t>
        </w:r>
      </w:hyperlink>
    </w:p>
    <w:p w:rsidR="00A73101" w:rsidRPr="00442091" w:rsidRDefault="00A73101" w:rsidP="0053457F">
      <w:pPr>
        <w:pStyle w:val="ListParagraph"/>
        <w:numPr>
          <w:ilvl w:val="0"/>
          <w:numId w:val="22"/>
        </w:numPr>
        <w:tabs>
          <w:tab w:val="left" w:pos="450"/>
        </w:tabs>
        <w:spacing w:before="240" w:after="40"/>
        <w:contextualSpacing w:val="0"/>
        <w:rPr>
          <w:rFonts w:ascii="Arial" w:hAnsi="Arial" w:cs="Arial"/>
          <w:b/>
          <w:color w:val="000000"/>
        </w:rPr>
      </w:pPr>
      <w:r w:rsidRPr="00442091">
        <w:rPr>
          <w:rFonts w:ascii="Arial" w:hAnsi="Arial" w:cs="Arial"/>
          <w:b/>
          <w:color w:val="000000"/>
        </w:rPr>
        <w:t>Tweet #2 – Post on October 8</w:t>
      </w:r>
    </w:p>
    <w:p w:rsidR="00A73101" w:rsidRPr="00442091" w:rsidRDefault="00A73101" w:rsidP="00442091">
      <w:pPr>
        <w:pStyle w:val="ListParagraph"/>
        <w:ind w:left="360"/>
        <w:rPr>
          <w:rFonts w:ascii="Arial" w:hAnsi="Arial" w:cs="Arial"/>
        </w:rPr>
      </w:pPr>
      <w:r w:rsidRPr="00442091">
        <w:rPr>
          <w:rFonts w:ascii="Arial" w:hAnsi="Arial" w:cs="Arial"/>
          <w:color w:val="000000" w:themeColor="text1"/>
        </w:rPr>
        <w:t xml:space="preserve">Don’t miss out on all the new revisions made to the </w:t>
      </w:r>
      <w:r w:rsidRPr="00442091">
        <w:rPr>
          <w:rFonts w:ascii="Arial" w:hAnsi="Arial" w:cs="Arial"/>
          <w:color w:val="0070C0"/>
        </w:rPr>
        <w:t>#NECP2019</w:t>
      </w:r>
      <w:r w:rsidRPr="00442091">
        <w:rPr>
          <w:rFonts w:ascii="Arial" w:hAnsi="Arial" w:cs="Arial"/>
          <w:color w:val="000000" w:themeColor="text1"/>
        </w:rPr>
        <w:t xml:space="preserve">! Join </w:t>
      </w:r>
      <w:r w:rsidRPr="00442091">
        <w:rPr>
          <w:rFonts w:ascii="Arial" w:hAnsi="Arial" w:cs="Arial"/>
          <w:color w:val="0070C0"/>
        </w:rPr>
        <w:t>@CISAgov</w:t>
      </w:r>
      <w:r w:rsidRPr="00442091">
        <w:rPr>
          <w:rFonts w:ascii="Arial" w:hAnsi="Arial" w:cs="Arial"/>
          <w:color w:val="000000" w:themeColor="text1"/>
        </w:rPr>
        <w:t xml:space="preserve"> today from 4:00 – 5:00 PM EDT. They will be answering any questions you have about the </w:t>
      </w:r>
      <w:r w:rsidRPr="00442091">
        <w:rPr>
          <w:rFonts w:ascii="Arial" w:hAnsi="Arial" w:cs="Arial"/>
          <w:color w:val="0070C0"/>
        </w:rPr>
        <w:t>#NECP2019</w:t>
      </w:r>
      <w:r w:rsidRPr="00442091">
        <w:rPr>
          <w:rFonts w:ascii="Arial" w:hAnsi="Arial" w:cs="Arial"/>
          <w:color w:val="000000" w:themeColor="text1"/>
        </w:rPr>
        <w:t xml:space="preserve">. Take part here: </w:t>
      </w:r>
      <w:hyperlink r:id="rId41">
        <w:r w:rsidRPr="00442091">
          <w:rPr>
            <w:rStyle w:val="Hyperlink"/>
            <w:rFonts w:ascii="Arial" w:eastAsia="Calibri" w:hAnsi="Arial" w:cs="Arial"/>
            <w:b/>
            <w:bCs/>
            <w:color w:val="0563C1"/>
          </w:rPr>
          <w:t>https://share.dhs.gov/necp2019</w:t>
        </w:r>
      </w:hyperlink>
    </w:p>
    <w:p w:rsidR="00A73101" w:rsidRPr="000C0C6A" w:rsidRDefault="00A73101" w:rsidP="0053457F">
      <w:pPr>
        <w:spacing w:before="480" w:after="40"/>
        <w:rPr>
          <w:rFonts w:ascii="Arial" w:hAnsi="Arial" w:cs="Arial"/>
          <w:b/>
          <w:u w:val="single"/>
        </w:rPr>
      </w:pPr>
      <w:r w:rsidRPr="000C0C6A">
        <w:rPr>
          <w:rFonts w:ascii="Arial" w:hAnsi="Arial" w:cs="Arial"/>
          <w:b/>
          <w:u w:val="single"/>
        </w:rPr>
        <w:t>Webinar #3: Wednesday, October 9, 2019, 11:00 am – 12:00 pm EDT</w:t>
      </w:r>
    </w:p>
    <w:p w:rsidR="00A73101" w:rsidRPr="00442091" w:rsidRDefault="00A73101" w:rsidP="00442091">
      <w:pPr>
        <w:pStyle w:val="ListParagraph"/>
        <w:numPr>
          <w:ilvl w:val="0"/>
          <w:numId w:val="22"/>
        </w:numPr>
        <w:tabs>
          <w:tab w:val="left" w:pos="450"/>
        </w:tabs>
        <w:spacing w:before="160" w:after="40"/>
        <w:contextualSpacing w:val="0"/>
        <w:rPr>
          <w:rFonts w:ascii="Arial" w:hAnsi="Arial" w:cs="Arial"/>
          <w:b/>
          <w:color w:val="000000"/>
        </w:rPr>
      </w:pPr>
      <w:r w:rsidRPr="00442091">
        <w:rPr>
          <w:rFonts w:ascii="Arial" w:hAnsi="Arial" w:cs="Arial"/>
          <w:b/>
          <w:color w:val="000000"/>
        </w:rPr>
        <w:t>Tweet #1 – Post on October 8 (AFTER 4:00 PM Webinar)</w:t>
      </w:r>
    </w:p>
    <w:p w:rsidR="00A73101" w:rsidRPr="00442091" w:rsidRDefault="00A73101" w:rsidP="00442091">
      <w:pPr>
        <w:pStyle w:val="ListParagraph"/>
        <w:ind w:left="360"/>
        <w:contextualSpacing w:val="0"/>
        <w:rPr>
          <w:rFonts w:ascii="Arial" w:eastAsia="Calibri" w:hAnsi="Arial" w:cs="Arial"/>
          <w:color w:val="0563C1"/>
          <w:u w:val="single"/>
        </w:rPr>
      </w:pPr>
      <w:r w:rsidRPr="00442091">
        <w:rPr>
          <w:rFonts w:ascii="Arial" w:hAnsi="Arial" w:cs="Arial"/>
          <w:color w:val="000000" w:themeColor="text1"/>
        </w:rPr>
        <w:t xml:space="preserve">LAST CHANCE! Tomorrow, October 9, 2019 from 11:00 AM – 12:00 PM EDT, </w:t>
      </w:r>
      <w:r w:rsidRPr="00442091">
        <w:rPr>
          <w:rFonts w:ascii="Arial" w:hAnsi="Arial" w:cs="Arial"/>
          <w:color w:val="0070C0"/>
        </w:rPr>
        <w:t>@CISAgov</w:t>
      </w:r>
      <w:r w:rsidRPr="00442091">
        <w:rPr>
          <w:rFonts w:ascii="Arial" w:hAnsi="Arial" w:cs="Arial"/>
          <w:color w:val="000000" w:themeColor="text1"/>
        </w:rPr>
        <w:t xml:space="preserve"> will be hosting its FINAL webinar for the </w:t>
      </w:r>
      <w:r w:rsidRPr="00442091">
        <w:rPr>
          <w:rFonts w:ascii="Arial" w:hAnsi="Arial" w:cs="Arial"/>
          <w:color w:val="0070C0"/>
        </w:rPr>
        <w:t>#NECP2019</w:t>
      </w:r>
      <w:r w:rsidRPr="00442091">
        <w:rPr>
          <w:rFonts w:ascii="Arial" w:hAnsi="Arial" w:cs="Arial"/>
          <w:color w:val="000000" w:themeColor="text1"/>
        </w:rPr>
        <w:t xml:space="preserve">. Please join us to find out all about the updates made to the NECP or and have any questions answered! View webinar link and call-in information at </w:t>
      </w:r>
      <w:hyperlink r:id="rId42">
        <w:r w:rsidRPr="00442091">
          <w:rPr>
            <w:rStyle w:val="Hyperlink"/>
            <w:rFonts w:ascii="Arial" w:eastAsia="Calibri" w:hAnsi="Arial" w:cs="Arial"/>
            <w:color w:val="0563C1"/>
          </w:rPr>
          <w:t>www.cisa.gov/necp</w:t>
        </w:r>
      </w:hyperlink>
    </w:p>
    <w:p w:rsidR="00A73101" w:rsidRPr="00442091" w:rsidRDefault="00A73101" w:rsidP="0053457F">
      <w:pPr>
        <w:pStyle w:val="ListParagraph"/>
        <w:numPr>
          <w:ilvl w:val="0"/>
          <w:numId w:val="22"/>
        </w:numPr>
        <w:tabs>
          <w:tab w:val="left" w:pos="450"/>
        </w:tabs>
        <w:spacing w:before="240" w:after="40"/>
        <w:contextualSpacing w:val="0"/>
        <w:rPr>
          <w:rFonts w:ascii="Arial" w:hAnsi="Arial" w:cs="Arial"/>
          <w:b/>
          <w:color w:val="000000"/>
        </w:rPr>
      </w:pPr>
      <w:r w:rsidRPr="00442091">
        <w:rPr>
          <w:rFonts w:ascii="Arial" w:hAnsi="Arial" w:cs="Arial"/>
          <w:b/>
          <w:color w:val="000000"/>
        </w:rPr>
        <w:t>Tweet #2 – Post on October 9</w:t>
      </w:r>
    </w:p>
    <w:p w:rsidR="00A73101" w:rsidRPr="00442091" w:rsidRDefault="00A73101" w:rsidP="0053457F">
      <w:pPr>
        <w:pStyle w:val="ListParagraph"/>
        <w:spacing w:after="0"/>
        <w:ind w:left="360"/>
        <w:contextualSpacing w:val="0"/>
        <w:rPr>
          <w:rFonts w:ascii="Arial" w:hAnsi="Arial" w:cs="Arial"/>
        </w:rPr>
      </w:pPr>
      <w:r w:rsidRPr="00442091">
        <w:rPr>
          <w:rFonts w:ascii="Arial" w:hAnsi="Arial" w:cs="Arial"/>
        </w:rPr>
        <w:t xml:space="preserve">FINAL REMINDER! The last </w:t>
      </w:r>
      <w:r w:rsidRPr="00442091">
        <w:rPr>
          <w:rFonts w:ascii="Arial" w:hAnsi="Arial" w:cs="Arial"/>
          <w:color w:val="0070C0"/>
        </w:rPr>
        <w:t xml:space="preserve">#CISA </w:t>
      </w:r>
      <w:r w:rsidRPr="00442091">
        <w:rPr>
          <w:rFonts w:ascii="Arial" w:hAnsi="Arial" w:cs="Arial"/>
        </w:rPr>
        <w:t xml:space="preserve">NECP webinar is today from 11:00 AM – 12:00 PM EDT. Learn about the updates to </w:t>
      </w:r>
      <w:r w:rsidRPr="00442091">
        <w:rPr>
          <w:rFonts w:ascii="Arial" w:hAnsi="Arial" w:cs="Arial"/>
          <w:color w:val="0070C0"/>
        </w:rPr>
        <w:t>#NECP2019</w:t>
      </w:r>
      <w:r w:rsidRPr="00442091">
        <w:rPr>
          <w:rFonts w:ascii="Arial" w:hAnsi="Arial" w:cs="Arial"/>
        </w:rPr>
        <w:t xml:space="preserve"> and have your questions answered. Join here: </w:t>
      </w:r>
      <w:hyperlink r:id="rId43">
        <w:r w:rsidRPr="00442091">
          <w:rPr>
            <w:rStyle w:val="Hyperlink"/>
            <w:rFonts w:ascii="Arial" w:eastAsia="Calibri" w:hAnsi="Arial" w:cs="Arial"/>
            <w:b/>
            <w:bCs/>
            <w:color w:val="0563C1"/>
          </w:rPr>
          <w:t>https://share.dhs.gov/necp2019</w:t>
        </w:r>
      </w:hyperlink>
    </w:p>
    <w:p w:rsidR="0053457F" w:rsidRDefault="0053457F" w:rsidP="0053457F">
      <w:pPr>
        <w:spacing w:before="480" w:after="40"/>
        <w:rPr>
          <w:rFonts w:ascii="Arial" w:hAnsi="Arial" w:cs="Arial"/>
          <w:b/>
          <w:color w:val="538135" w:themeColor="accent6" w:themeShade="BF"/>
          <w:sz w:val="24"/>
          <w:u w:val="single"/>
        </w:rPr>
      </w:pPr>
      <w:r>
        <w:rPr>
          <w:rFonts w:ascii="Arial" w:hAnsi="Arial" w:cs="Arial"/>
          <w:b/>
          <w:color w:val="538135" w:themeColor="accent6" w:themeShade="BF"/>
          <w:sz w:val="24"/>
          <w:u w:val="single"/>
        </w:rPr>
        <w:br w:type="page"/>
      </w:r>
    </w:p>
    <w:p w:rsidR="00A73101" w:rsidRPr="0053457F" w:rsidRDefault="00A73101" w:rsidP="0053457F">
      <w:pPr>
        <w:spacing w:before="480" w:after="40"/>
        <w:rPr>
          <w:rFonts w:ascii="Arial" w:hAnsi="Arial" w:cs="Arial"/>
          <w:b/>
          <w:color w:val="538135" w:themeColor="accent6" w:themeShade="BF"/>
          <w:sz w:val="24"/>
          <w:u w:val="single"/>
        </w:rPr>
      </w:pPr>
      <w:r w:rsidRPr="0053457F">
        <w:rPr>
          <w:rFonts w:ascii="Arial" w:hAnsi="Arial" w:cs="Arial"/>
          <w:b/>
          <w:color w:val="538135" w:themeColor="accent6" w:themeShade="BF"/>
          <w:sz w:val="24"/>
          <w:u w:val="single"/>
        </w:rPr>
        <w:t>Facebook/LinkedIn Posts</w:t>
      </w:r>
    </w:p>
    <w:p w:rsidR="00A73101" w:rsidRPr="0012576F" w:rsidRDefault="00A73101" w:rsidP="0012576F">
      <w:pPr>
        <w:spacing w:before="360" w:after="40"/>
        <w:rPr>
          <w:rFonts w:ascii="Arial" w:hAnsi="Arial" w:cs="Arial"/>
          <w:b/>
          <w:u w:val="single"/>
        </w:rPr>
      </w:pPr>
      <w:r w:rsidRPr="0012576F">
        <w:rPr>
          <w:rFonts w:ascii="Arial" w:hAnsi="Arial" w:cs="Arial"/>
          <w:b/>
          <w:u w:val="single"/>
        </w:rPr>
        <w:t>Overall Webinar Post - Released on September 25</w:t>
      </w:r>
    </w:p>
    <w:p w:rsidR="00A73101" w:rsidRPr="00A73101" w:rsidRDefault="00A73101" w:rsidP="00A73101">
      <w:pPr>
        <w:rPr>
          <w:rFonts w:ascii="Arial" w:hAnsi="Arial" w:cs="Arial"/>
          <w:color w:val="000000"/>
        </w:rPr>
      </w:pPr>
      <w:r w:rsidRPr="00A73101">
        <w:rPr>
          <w:rFonts w:ascii="Arial" w:hAnsi="Arial" w:cs="Arial"/>
          <w:color w:val="000000"/>
        </w:rPr>
        <w:t xml:space="preserve">Interested in learning more about the updates to the recently released </w:t>
      </w:r>
      <w:r w:rsidRPr="00A73101">
        <w:rPr>
          <w:rFonts w:ascii="Arial" w:hAnsi="Arial" w:cs="Arial"/>
          <w:color w:val="0070C0"/>
        </w:rPr>
        <w:t>#NECP2019</w:t>
      </w:r>
      <w:r w:rsidRPr="00A73101">
        <w:rPr>
          <w:rFonts w:ascii="Arial" w:hAnsi="Arial" w:cs="Arial"/>
          <w:color w:val="000000"/>
        </w:rPr>
        <w:t xml:space="preserve">? Do you have questions for </w:t>
      </w:r>
      <w:r w:rsidRPr="00A73101">
        <w:rPr>
          <w:rFonts w:ascii="Arial" w:hAnsi="Arial" w:cs="Arial"/>
        </w:rPr>
        <w:t>CISA</w:t>
      </w:r>
      <w:r w:rsidRPr="00A73101">
        <w:rPr>
          <w:rFonts w:ascii="Arial" w:hAnsi="Arial" w:cs="Arial"/>
          <w:color w:val="000000"/>
        </w:rPr>
        <w:t xml:space="preserve"> about the Nation’s roadmap to address and enhance emergency communications in</w:t>
      </w:r>
      <w:r w:rsidR="00B93C59">
        <w:rPr>
          <w:rFonts w:ascii="Arial" w:hAnsi="Arial" w:cs="Arial"/>
          <w:color w:val="000000"/>
        </w:rPr>
        <w:t>teroperability? Join one of the</w:t>
      </w:r>
      <w:r w:rsidRPr="00A73101">
        <w:rPr>
          <w:rFonts w:ascii="Arial" w:hAnsi="Arial" w:cs="Arial"/>
          <w:color w:val="000000"/>
        </w:rPr>
        <w:t xml:space="preserve"> webinars hosted by </w:t>
      </w:r>
      <w:r w:rsidRPr="00A73101">
        <w:rPr>
          <w:rFonts w:ascii="Arial" w:hAnsi="Arial" w:cs="Arial"/>
          <w:color w:val="0070C0"/>
        </w:rPr>
        <w:t>#CISA</w:t>
      </w:r>
      <w:r w:rsidRPr="00A73101">
        <w:rPr>
          <w:rFonts w:ascii="Arial" w:hAnsi="Arial" w:cs="Arial"/>
          <w:color w:val="000000"/>
        </w:rPr>
        <w:t xml:space="preserve"> on October 2, 8, or 9, 2019</w:t>
      </w:r>
      <w:r w:rsidR="00B14EDE">
        <w:rPr>
          <w:rFonts w:ascii="Arial" w:hAnsi="Arial" w:cs="Arial"/>
          <w:color w:val="000000"/>
        </w:rPr>
        <w:t>.</w:t>
      </w:r>
    </w:p>
    <w:p w:rsidR="00A73101" w:rsidRPr="00A73101" w:rsidRDefault="00A73101" w:rsidP="0053457F">
      <w:pPr>
        <w:spacing w:after="0"/>
        <w:rPr>
          <w:rFonts w:ascii="Arial" w:eastAsia="Calibri" w:hAnsi="Arial" w:cs="Arial"/>
          <w:color w:val="0563C1"/>
          <w:u w:val="single"/>
        </w:rPr>
      </w:pPr>
      <w:r w:rsidRPr="00A73101">
        <w:rPr>
          <w:rFonts w:ascii="Arial" w:hAnsi="Arial" w:cs="Arial"/>
          <w:color w:val="000000" w:themeColor="text1"/>
        </w:rPr>
        <w:t xml:space="preserve">View webinar links and call-in information here: </w:t>
      </w:r>
      <w:hyperlink r:id="rId44">
        <w:r w:rsidRPr="00A73101">
          <w:rPr>
            <w:rStyle w:val="Hyperlink"/>
            <w:rFonts w:ascii="Arial" w:eastAsia="Calibri" w:hAnsi="Arial" w:cs="Arial"/>
            <w:color w:val="0563C1"/>
          </w:rPr>
          <w:t>www.cisa.gov/necp</w:t>
        </w:r>
      </w:hyperlink>
    </w:p>
    <w:p w:rsidR="00A73101" w:rsidRPr="0041047C" w:rsidRDefault="00A73101" w:rsidP="0012576F">
      <w:pPr>
        <w:spacing w:before="480" w:after="40"/>
        <w:rPr>
          <w:rFonts w:ascii="Arial" w:hAnsi="Arial" w:cs="Arial"/>
          <w:b/>
          <w:u w:val="single"/>
        </w:rPr>
      </w:pPr>
      <w:r w:rsidRPr="00A73101">
        <w:rPr>
          <w:rFonts w:ascii="Arial" w:hAnsi="Arial" w:cs="Arial"/>
          <w:b/>
          <w:u w:val="single"/>
        </w:rPr>
        <w:t xml:space="preserve">Webinar #1: </w:t>
      </w:r>
      <w:r w:rsidRPr="0041047C">
        <w:rPr>
          <w:rFonts w:ascii="Arial" w:hAnsi="Arial" w:cs="Arial"/>
          <w:b/>
          <w:u w:val="single"/>
        </w:rPr>
        <w:t>Wednesday, October 2, 2019, 3:00 pm – 4:00 pm EDT</w:t>
      </w:r>
    </w:p>
    <w:p w:rsidR="00A73101" w:rsidRPr="00442091" w:rsidRDefault="00A73101" w:rsidP="00442091">
      <w:pPr>
        <w:pStyle w:val="ListParagraph"/>
        <w:numPr>
          <w:ilvl w:val="0"/>
          <w:numId w:val="22"/>
        </w:numPr>
        <w:tabs>
          <w:tab w:val="left" w:pos="450"/>
        </w:tabs>
        <w:spacing w:before="160" w:after="40"/>
        <w:contextualSpacing w:val="0"/>
        <w:rPr>
          <w:rFonts w:ascii="Arial" w:hAnsi="Arial" w:cs="Arial"/>
          <w:b/>
          <w:color w:val="000000"/>
        </w:rPr>
      </w:pPr>
      <w:r w:rsidRPr="00442091">
        <w:rPr>
          <w:rFonts w:ascii="Arial" w:hAnsi="Arial" w:cs="Arial"/>
          <w:b/>
          <w:color w:val="000000"/>
        </w:rPr>
        <w:t>Facebook/LinkedIn #1 – Post on October 1</w:t>
      </w:r>
    </w:p>
    <w:p w:rsidR="00A73101" w:rsidRPr="00442091" w:rsidRDefault="00A73101" w:rsidP="00442091">
      <w:pPr>
        <w:pStyle w:val="ListParagraph"/>
        <w:ind w:left="360"/>
        <w:contextualSpacing w:val="0"/>
        <w:rPr>
          <w:rFonts w:ascii="Arial" w:eastAsia="Calibri" w:hAnsi="Arial" w:cs="Arial"/>
          <w:color w:val="0563C1"/>
          <w:u w:val="single"/>
        </w:rPr>
      </w:pPr>
      <w:r w:rsidRPr="00442091">
        <w:rPr>
          <w:rFonts w:ascii="Arial" w:hAnsi="Arial" w:cs="Arial"/>
          <w:color w:val="000000" w:themeColor="text1"/>
        </w:rPr>
        <w:t xml:space="preserve">Join </w:t>
      </w:r>
      <w:r w:rsidRPr="00442091">
        <w:rPr>
          <w:rFonts w:ascii="Arial" w:hAnsi="Arial" w:cs="Arial"/>
          <w:color w:val="4472C4" w:themeColor="accent1"/>
        </w:rPr>
        <w:t>#CISA</w:t>
      </w:r>
      <w:r w:rsidRPr="00442091">
        <w:rPr>
          <w:rFonts w:ascii="Arial" w:hAnsi="Arial" w:cs="Arial"/>
          <w:color w:val="000000" w:themeColor="text1"/>
        </w:rPr>
        <w:t xml:space="preserve"> tomorrow, October 2, 2019 from 3:00 – 4:00 PM EDT for CISA’s NECP webinar. They will be discussing updates and answering questions about the </w:t>
      </w:r>
      <w:r w:rsidRPr="00442091">
        <w:rPr>
          <w:rFonts w:ascii="Arial" w:hAnsi="Arial" w:cs="Arial"/>
          <w:color w:val="0070C0"/>
        </w:rPr>
        <w:t>#NECP2019</w:t>
      </w:r>
      <w:r w:rsidRPr="00442091">
        <w:rPr>
          <w:rFonts w:ascii="Arial" w:hAnsi="Arial" w:cs="Arial"/>
          <w:color w:val="000000" w:themeColor="text1"/>
        </w:rPr>
        <w:t xml:space="preserve">. View webinar link and call-in information at </w:t>
      </w:r>
      <w:hyperlink r:id="rId45">
        <w:r w:rsidRPr="00442091">
          <w:rPr>
            <w:rStyle w:val="Hyperlink"/>
            <w:rFonts w:ascii="Arial" w:eastAsia="Calibri" w:hAnsi="Arial" w:cs="Arial"/>
            <w:color w:val="0563C1"/>
          </w:rPr>
          <w:t>www.cisa.gov/necp</w:t>
        </w:r>
      </w:hyperlink>
    </w:p>
    <w:p w:rsidR="00A73101" w:rsidRPr="00442091" w:rsidRDefault="00A73101" w:rsidP="0053457F">
      <w:pPr>
        <w:pStyle w:val="ListParagraph"/>
        <w:numPr>
          <w:ilvl w:val="0"/>
          <w:numId w:val="22"/>
        </w:numPr>
        <w:tabs>
          <w:tab w:val="left" w:pos="450"/>
        </w:tabs>
        <w:spacing w:before="240" w:after="40"/>
        <w:contextualSpacing w:val="0"/>
        <w:rPr>
          <w:rFonts w:ascii="Arial" w:hAnsi="Arial" w:cs="Arial"/>
          <w:b/>
          <w:color w:val="000000"/>
        </w:rPr>
      </w:pPr>
      <w:r w:rsidRPr="00442091">
        <w:rPr>
          <w:rFonts w:ascii="Arial" w:hAnsi="Arial" w:cs="Arial"/>
          <w:b/>
          <w:color w:val="000000"/>
        </w:rPr>
        <w:t xml:space="preserve">Facebook/LinkedIn #2 – Post on October 2 </w:t>
      </w:r>
    </w:p>
    <w:p w:rsidR="00ED7A0E" w:rsidRDefault="00A73101" w:rsidP="00442091">
      <w:pPr>
        <w:pStyle w:val="ListParagraph"/>
        <w:ind w:left="360"/>
        <w:contextualSpacing w:val="0"/>
        <w:rPr>
          <w:rFonts w:ascii="Arial" w:hAnsi="Arial" w:cs="Arial"/>
          <w:color w:val="0070C0"/>
        </w:rPr>
      </w:pPr>
      <w:r w:rsidRPr="00442091">
        <w:rPr>
          <w:rFonts w:ascii="Arial" w:hAnsi="Arial" w:cs="Arial"/>
          <w:color w:val="000000"/>
        </w:rPr>
        <w:t xml:space="preserve">Don’t forget to join the webinar hosted by </w:t>
      </w:r>
      <w:r w:rsidRPr="00442091">
        <w:rPr>
          <w:rFonts w:ascii="Arial" w:hAnsi="Arial" w:cs="Arial"/>
          <w:color w:val="0070C0"/>
        </w:rPr>
        <w:t>#CISA</w:t>
      </w:r>
      <w:r w:rsidRPr="00442091">
        <w:rPr>
          <w:rFonts w:ascii="Arial" w:hAnsi="Arial" w:cs="Arial"/>
          <w:color w:val="000000"/>
        </w:rPr>
        <w:t xml:space="preserve"> today from 3:00 pm – 4:00 pm EDT! Learn more about the updates made to the recently released National Emergency Communication Plan. </w:t>
      </w:r>
      <w:r w:rsidRPr="00442091">
        <w:rPr>
          <w:rFonts w:ascii="Arial" w:hAnsi="Arial" w:cs="Arial"/>
          <w:color w:val="0070C0"/>
        </w:rPr>
        <w:t>#NECP2019</w:t>
      </w:r>
      <w:r w:rsidR="00B14EDE">
        <w:rPr>
          <w:rFonts w:ascii="Arial" w:hAnsi="Arial" w:cs="Arial"/>
          <w:color w:val="0070C0"/>
        </w:rPr>
        <w:t xml:space="preserve">. </w:t>
      </w:r>
    </w:p>
    <w:p w:rsidR="00A73101" w:rsidRPr="00442091" w:rsidRDefault="00A73101" w:rsidP="0053457F">
      <w:pPr>
        <w:pStyle w:val="ListParagraph"/>
        <w:spacing w:after="0"/>
        <w:ind w:left="360"/>
        <w:contextualSpacing w:val="0"/>
        <w:rPr>
          <w:rFonts w:ascii="Arial" w:hAnsi="Arial" w:cs="Arial"/>
          <w:color w:val="000000" w:themeColor="text1"/>
        </w:rPr>
      </w:pPr>
      <w:r w:rsidRPr="00442091">
        <w:rPr>
          <w:rFonts w:ascii="Arial" w:hAnsi="Arial" w:cs="Arial"/>
          <w:color w:val="000000" w:themeColor="text1"/>
        </w:rPr>
        <w:t xml:space="preserve">View webinar link and call-in information here </w:t>
      </w:r>
      <w:hyperlink r:id="rId46">
        <w:r w:rsidRPr="00442091">
          <w:rPr>
            <w:rStyle w:val="Hyperlink"/>
            <w:rFonts w:ascii="Arial" w:eastAsia="Calibri" w:hAnsi="Arial" w:cs="Arial"/>
            <w:b/>
            <w:bCs/>
            <w:color w:val="0563C1"/>
          </w:rPr>
          <w:t>https://share.dhs.gov/necp2019</w:t>
        </w:r>
      </w:hyperlink>
    </w:p>
    <w:p w:rsidR="00A73101" w:rsidRPr="00442091" w:rsidRDefault="00A73101" w:rsidP="0012576F">
      <w:pPr>
        <w:spacing w:before="480" w:after="40"/>
        <w:rPr>
          <w:rFonts w:ascii="Arial" w:hAnsi="Arial" w:cs="Arial"/>
          <w:b/>
          <w:u w:val="single"/>
        </w:rPr>
      </w:pPr>
      <w:r w:rsidRPr="00442091">
        <w:rPr>
          <w:rFonts w:ascii="Arial" w:hAnsi="Arial" w:cs="Arial"/>
          <w:b/>
          <w:u w:val="single"/>
        </w:rPr>
        <w:t>Webinar #2: Tuesday, October 8, 2019, 4:00 pm – 5:00 pm EDT</w:t>
      </w:r>
    </w:p>
    <w:p w:rsidR="00A73101" w:rsidRPr="00442091" w:rsidRDefault="00A73101" w:rsidP="00442091">
      <w:pPr>
        <w:pStyle w:val="ListParagraph"/>
        <w:numPr>
          <w:ilvl w:val="0"/>
          <w:numId w:val="22"/>
        </w:numPr>
        <w:tabs>
          <w:tab w:val="left" w:pos="450"/>
        </w:tabs>
        <w:spacing w:before="160" w:after="40"/>
        <w:contextualSpacing w:val="0"/>
        <w:rPr>
          <w:rFonts w:ascii="Arial" w:hAnsi="Arial" w:cs="Arial"/>
          <w:b/>
          <w:color w:val="000000"/>
        </w:rPr>
      </w:pPr>
      <w:r w:rsidRPr="00442091">
        <w:rPr>
          <w:rFonts w:ascii="Arial" w:hAnsi="Arial" w:cs="Arial"/>
          <w:b/>
          <w:color w:val="000000"/>
        </w:rPr>
        <w:t xml:space="preserve">Facebook/LinkedIn #1 – </w:t>
      </w:r>
      <w:r w:rsidRPr="00A73101">
        <w:rPr>
          <w:rFonts w:ascii="Arial" w:hAnsi="Arial" w:cs="Arial"/>
          <w:b/>
          <w:color w:val="000000"/>
        </w:rPr>
        <w:t>Post on October 7</w:t>
      </w:r>
    </w:p>
    <w:p w:rsidR="00A73101" w:rsidRPr="00A73101" w:rsidRDefault="00A73101" w:rsidP="0053457F">
      <w:pPr>
        <w:spacing w:after="0"/>
        <w:ind w:left="360"/>
        <w:rPr>
          <w:rFonts w:ascii="Arial" w:eastAsia="Calibri" w:hAnsi="Arial" w:cs="Arial"/>
          <w:color w:val="0563C1"/>
          <w:u w:val="single"/>
        </w:rPr>
      </w:pPr>
      <w:r w:rsidRPr="00A73101">
        <w:rPr>
          <w:rFonts w:ascii="Arial" w:hAnsi="Arial" w:cs="Arial"/>
          <w:color w:val="000000"/>
        </w:rPr>
        <w:t xml:space="preserve">Were you unable to attend the first </w:t>
      </w:r>
      <w:r w:rsidRPr="00A73101">
        <w:rPr>
          <w:rFonts w:ascii="Arial" w:hAnsi="Arial" w:cs="Arial"/>
        </w:rPr>
        <w:t xml:space="preserve">CISA </w:t>
      </w:r>
      <w:r w:rsidRPr="00A73101">
        <w:rPr>
          <w:rFonts w:ascii="Arial" w:hAnsi="Arial" w:cs="Arial"/>
          <w:color w:val="000000"/>
        </w:rPr>
        <w:t xml:space="preserve">webinar on the recently released National Emergency Communication Plan? There is still time to learn more about the updates to the recently released </w:t>
      </w:r>
      <w:r w:rsidRPr="00A73101">
        <w:rPr>
          <w:rFonts w:ascii="Arial" w:hAnsi="Arial" w:cs="Arial"/>
          <w:color w:val="0070C0"/>
        </w:rPr>
        <w:t>#NECP2019</w:t>
      </w:r>
      <w:r w:rsidR="00B93C59">
        <w:rPr>
          <w:rFonts w:ascii="Arial" w:hAnsi="Arial" w:cs="Arial"/>
          <w:color w:val="000000"/>
        </w:rPr>
        <w:t xml:space="preserve">? Join either of the </w:t>
      </w:r>
      <w:r w:rsidRPr="00A73101">
        <w:rPr>
          <w:rFonts w:ascii="Arial" w:hAnsi="Arial" w:cs="Arial"/>
          <w:color w:val="000000"/>
        </w:rPr>
        <w:t xml:space="preserve">webinars hosted by </w:t>
      </w:r>
      <w:r w:rsidRPr="00A73101">
        <w:rPr>
          <w:rFonts w:ascii="Arial" w:hAnsi="Arial" w:cs="Arial"/>
          <w:color w:val="0070C0"/>
        </w:rPr>
        <w:t>#CISA</w:t>
      </w:r>
      <w:r w:rsidRPr="00A73101">
        <w:rPr>
          <w:rFonts w:ascii="Arial" w:hAnsi="Arial" w:cs="Arial"/>
          <w:color w:val="000000"/>
        </w:rPr>
        <w:t xml:space="preserve"> Tuesday, October 8, from 4:00 pm – 5:00 pm EST or Wednesday, October 9 from 11:00 am – 12:00 pm EDT.</w:t>
      </w:r>
      <w:r w:rsidR="00B14EDE">
        <w:rPr>
          <w:rFonts w:ascii="Arial" w:hAnsi="Arial" w:cs="Arial"/>
          <w:color w:val="000000"/>
        </w:rPr>
        <w:t xml:space="preserve"> </w:t>
      </w:r>
      <w:r w:rsidRPr="00A73101">
        <w:rPr>
          <w:rFonts w:ascii="Arial" w:hAnsi="Arial" w:cs="Arial"/>
          <w:color w:val="000000" w:themeColor="text1"/>
        </w:rPr>
        <w:t xml:space="preserve">View webinar links and call-in information at </w:t>
      </w:r>
      <w:hyperlink r:id="rId47">
        <w:r w:rsidRPr="00A73101">
          <w:rPr>
            <w:rStyle w:val="Hyperlink"/>
            <w:rFonts w:ascii="Arial" w:eastAsia="Calibri" w:hAnsi="Arial" w:cs="Arial"/>
            <w:color w:val="0563C1"/>
          </w:rPr>
          <w:t>www.cisa.gov/necp</w:t>
        </w:r>
      </w:hyperlink>
    </w:p>
    <w:p w:rsidR="00A73101" w:rsidRPr="00442091" w:rsidRDefault="00A73101" w:rsidP="0053457F">
      <w:pPr>
        <w:pStyle w:val="ListParagraph"/>
        <w:numPr>
          <w:ilvl w:val="0"/>
          <w:numId w:val="22"/>
        </w:numPr>
        <w:tabs>
          <w:tab w:val="left" w:pos="450"/>
        </w:tabs>
        <w:spacing w:before="240" w:after="40"/>
        <w:contextualSpacing w:val="0"/>
        <w:rPr>
          <w:rFonts w:ascii="Arial" w:hAnsi="Arial" w:cs="Arial"/>
          <w:b/>
          <w:color w:val="000000"/>
        </w:rPr>
      </w:pPr>
      <w:r w:rsidRPr="00442091">
        <w:rPr>
          <w:rFonts w:ascii="Arial" w:hAnsi="Arial" w:cs="Arial"/>
          <w:b/>
          <w:color w:val="000000"/>
        </w:rPr>
        <w:t xml:space="preserve">Facebook/LinkedIn #2 – </w:t>
      </w:r>
      <w:r w:rsidRPr="00A73101">
        <w:rPr>
          <w:rFonts w:ascii="Arial" w:hAnsi="Arial" w:cs="Arial"/>
          <w:b/>
          <w:color w:val="000000"/>
        </w:rPr>
        <w:t xml:space="preserve">Post on October 8 </w:t>
      </w:r>
    </w:p>
    <w:p w:rsidR="00A73101" w:rsidRPr="00A73101" w:rsidRDefault="00A73101" w:rsidP="00442091">
      <w:pPr>
        <w:ind w:left="360"/>
        <w:rPr>
          <w:rFonts w:ascii="Arial" w:hAnsi="Arial" w:cs="Arial"/>
          <w:color w:val="0070C0"/>
        </w:rPr>
      </w:pPr>
      <w:r w:rsidRPr="00A73101">
        <w:rPr>
          <w:rFonts w:ascii="Arial" w:hAnsi="Arial" w:cs="Arial"/>
          <w:color w:val="000000"/>
        </w:rPr>
        <w:t>Don’t forge</w:t>
      </w:r>
      <w:r w:rsidR="00B93C59">
        <w:rPr>
          <w:rFonts w:ascii="Arial" w:hAnsi="Arial" w:cs="Arial"/>
          <w:color w:val="000000"/>
        </w:rPr>
        <w:t xml:space="preserve">t to join the </w:t>
      </w:r>
      <w:r w:rsidRPr="00A73101">
        <w:rPr>
          <w:rFonts w:ascii="Arial" w:hAnsi="Arial" w:cs="Arial"/>
          <w:color w:val="000000"/>
        </w:rPr>
        <w:t xml:space="preserve">webinar hosted by </w:t>
      </w:r>
      <w:r w:rsidRPr="00A73101">
        <w:rPr>
          <w:rFonts w:ascii="Arial" w:hAnsi="Arial" w:cs="Arial"/>
          <w:color w:val="0070C0"/>
        </w:rPr>
        <w:t>#CISA</w:t>
      </w:r>
      <w:r w:rsidRPr="00A73101">
        <w:rPr>
          <w:rFonts w:ascii="Arial" w:hAnsi="Arial" w:cs="Arial"/>
          <w:color w:val="000000"/>
        </w:rPr>
        <w:t xml:space="preserve"> today from 4:00 pm – 5:00 pm EDT! Learn more about the updates made to the recently released National Emergency Communication Plan! </w:t>
      </w:r>
      <w:r w:rsidRPr="00A73101">
        <w:rPr>
          <w:rFonts w:ascii="Arial" w:hAnsi="Arial" w:cs="Arial"/>
          <w:color w:val="0070C0"/>
        </w:rPr>
        <w:t>#NECP2019</w:t>
      </w:r>
    </w:p>
    <w:p w:rsidR="00A73101" w:rsidRPr="00A73101" w:rsidRDefault="00A73101" w:rsidP="0053457F">
      <w:pPr>
        <w:spacing w:after="0"/>
        <w:ind w:left="360"/>
        <w:rPr>
          <w:rFonts w:ascii="Arial" w:hAnsi="Arial" w:cs="Arial"/>
          <w:color w:val="000000" w:themeColor="text1"/>
        </w:rPr>
      </w:pPr>
      <w:r w:rsidRPr="00A73101">
        <w:rPr>
          <w:rFonts w:ascii="Arial" w:hAnsi="Arial" w:cs="Arial"/>
          <w:color w:val="000000" w:themeColor="text1"/>
        </w:rPr>
        <w:t xml:space="preserve">View webinar link and call-in information here </w:t>
      </w:r>
      <w:hyperlink r:id="rId48">
        <w:r w:rsidRPr="00A73101">
          <w:rPr>
            <w:rStyle w:val="Hyperlink"/>
            <w:rFonts w:ascii="Arial" w:eastAsia="Calibri" w:hAnsi="Arial" w:cs="Arial"/>
            <w:b/>
            <w:bCs/>
            <w:color w:val="0563C1"/>
          </w:rPr>
          <w:t>https://share.dhs.gov/necp2019</w:t>
        </w:r>
      </w:hyperlink>
    </w:p>
    <w:p w:rsidR="0012576F" w:rsidRDefault="0012576F" w:rsidP="0012576F">
      <w:pPr>
        <w:spacing w:before="480" w:after="40"/>
        <w:rPr>
          <w:rFonts w:ascii="Arial" w:hAnsi="Arial" w:cs="Arial"/>
          <w:b/>
          <w:u w:val="single"/>
        </w:rPr>
      </w:pPr>
      <w:r>
        <w:rPr>
          <w:rFonts w:ascii="Arial" w:hAnsi="Arial" w:cs="Arial"/>
          <w:b/>
          <w:u w:val="single"/>
        </w:rPr>
        <w:br w:type="page"/>
      </w:r>
    </w:p>
    <w:p w:rsidR="00A73101" w:rsidRPr="00442091" w:rsidRDefault="00A73101" w:rsidP="0012576F">
      <w:pPr>
        <w:spacing w:before="480" w:after="40"/>
        <w:rPr>
          <w:rFonts w:ascii="Arial" w:hAnsi="Arial" w:cs="Arial"/>
          <w:b/>
          <w:u w:val="single"/>
        </w:rPr>
      </w:pPr>
      <w:r w:rsidRPr="00442091">
        <w:rPr>
          <w:rFonts w:ascii="Arial" w:hAnsi="Arial" w:cs="Arial"/>
          <w:b/>
          <w:u w:val="single"/>
        </w:rPr>
        <w:t>Webinar #3: Wednesday, October 9, 2019, 11:00 am – 12:00 pm EDT</w:t>
      </w:r>
    </w:p>
    <w:p w:rsidR="00A73101" w:rsidRPr="00442091" w:rsidRDefault="00A73101" w:rsidP="00442091">
      <w:pPr>
        <w:pStyle w:val="ListParagraph"/>
        <w:numPr>
          <w:ilvl w:val="0"/>
          <w:numId w:val="22"/>
        </w:numPr>
        <w:tabs>
          <w:tab w:val="left" w:pos="450"/>
        </w:tabs>
        <w:spacing w:before="160" w:after="40"/>
        <w:contextualSpacing w:val="0"/>
        <w:rPr>
          <w:rFonts w:ascii="Arial" w:hAnsi="Arial" w:cs="Arial"/>
          <w:b/>
          <w:color w:val="000000"/>
        </w:rPr>
      </w:pPr>
      <w:r w:rsidRPr="00442091">
        <w:rPr>
          <w:rFonts w:ascii="Arial" w:hAnsi="Arial" w:cs="Arial"/>
          <w:b/>
          <w:color w:val="000000"/>
        </w:rPr>
        <w:t xml:space="preserve">Facebook/LinkedIn #1 – </w:t>
      </w:r>
      <w:r w:rsidRPr="00A73101">
        <w:rPr>
          <w:rFonts w:ascii="Arial" w:hAnsi="Arial" w:cs="Arial"/>
          <w:b/>
          <w:color w:val="000000"/>
        </w:rPr>
        <w:t>Post on October 8 (AFTER 4:00 PM Webinar)</w:t>
      </w:r>
    </w:p>
    <w:p w:rsidR="00A73101" w:rsidRPr="00A73101" w:rsidRDefault="00A73101" w:rsidP="00442091">
      <w:pPr>
        <w:ind w:left="360"/>
        <w:rPr>
          <w:rFonts w:ascii="Arial" w:hAnsi="Arial" w:cs="Arial"/>
          <w:color w:val="000000"/>
        </w:rPr>
      </w:pPr>
      <w:r w:rsidRPr="00A73101">
        <w:rPr>
          <w:rFonts w:ascii="Arial" w:hAnsi="Arial" w:cs="Arial"/>
          <w:color w:val="000000"/>
        </w:rPr>
        <w:t xml:space="preserve">Did you miss the last two webinars hosted by </w:t>
      </w:r>
      <w:r w:rsidRPr="00A73101">
        <w:rPr>
          <w:rFonts w:ascii="Arial" w:hAnsi="Arial" w:cs="Arial"/>
          <w:color w:val="0070C0"/>
        </w:rPr>
        <w:t>#CISA</w:t>
      </w:r>
      <w:r w:rsidRPr="00A73101">
        <w:rPr>
          <w:rFonts w:ascii="Arial" w:hAnsi="Arial" w:cs="Arial"/>
          <w:color w:val="2F5496" w:themeColor="accent1" w:themeShade="BF"/>
        </w:rPr>
        <w:t xml:space="preserve"> </w:t>
      </w:r>
      <w:r w:rsidRPr="00A73101">
        <w:rPr>
          <w:rFonts w:ascii="Arial" w:hAnsi="Arial" w:cs="Arial"/>
        </w:rPr>
        <w:t xml:space="preserve">about the recently released </w:t>
      </w:r>
      <w:r w:rsidRPr="00A73101">
        <w:rPr>
          <w:rFonts w:ascii="Arial" w:hAnsi="Arial" w:cs="Arial"/>
          <w:color w:val="0070C0"/>
        </w:rPr>
        <w:t>#NECP2019</w:t>
      </w:r>
      <w:r w:rsidRPr="00A73101">
        <w:rPr>
          <w:rFonts w:ascii="Arial" w:hAnsi="Arial" w:cs="Arial"/>
          <w:color w:val="000000"/>
        </w:rPr>
        <w:t>? You’re in lu</w:t>
      </w:r>
      <w:r w:rsidR="00B93C59">
        <w:rPr>
          <w:rFonts w:ascii="Arial" w:hAnsi="Arial" w:cs="Arial"/>
          <w:color w:val="000000"/>
        </w:rPr>
        <w:t>ck! They are hosting one final</w:t>
      </w:r>
      <w:r w:rsidRPr="00A73101">
        <w:rPr>
          <w:rFonts w:ascii="Arial" w:hAnsi="Arial" w:cs="Arial"/>
          <w:color w:val="000000"/>
        </w:rPr>
        <w:t xml:space="preserve"> webinar </w:t>
      </w:r>
      <w:r w:rsidRPr="00A73101">
        <w:rPr>
          <w:rFonts w:ascii="Arial" w:hAnsi="Arial" w:cs="Arial"/>
          <w:color w:val="000000" w:themeColor="text1"/>
        </w:rPr>
        <w:t>Wednesday, October 9, 2019, 11:00 am – 12:00 pm EDT</w:t>
      </w:r>
      <w:r w:rsidRPr="00A73101">
        <w:rPr>
          <w:rFonts w:ascii="Arial" w:hAnsi="Arial" w:cs="Arial"/>
          <w:color w:val="000000"/>
        </w:rPr>
        <w:t>. Learn about how over 3,500 public safety representatives across all levels of government influenced the updates to NECP.</w:t>
      </w:r>
    </w:p>
    <w:p w:rsidR="00A73101" w:rsidRPr="00A73101" w:rsidRDefault="00A73101" w:rsidP="00442091">
      <w:pPr>
        <w:ind w:left="360"/>
        <w:rPr>
          <w:rFonts w:ascii="Arial" w:eastAsia="Calibri" w:hAnsi="Arial" w:cs="Arial"/>
          <w:color w:val="0563C1"/>
          <w:u w:val="single"/>
        </w:rPr>
      </w:pPr>
      <w:r w:rsidRPr="00A73101">
        <w:rPr>
          <w:rFonts w:ascii="Arial" w:hAnsi="Arial" w:cs="Arial"/>
          <w:color w:val="000000" w:themeColor="text1"/>
        </w:rPr>
        <w:t xml:space="preserve">View webinar link and call-in information at </w:t>
      </w:r>
      <w:hyperlink r:id="rId49">
        <w:r w:rsidRPr="00A73101">
          <w:rPr>
            <w:rStyle w:val="Hyperlink"/>
            <w:rFonts w:ascii="Arial" w:eastAsia="Calibri" w:hAnsi="Arial" w:cs="Arial"/>
            <w:color w:val="0563C1"/>
          </w:rPr>
          <w:t>www.cisa.gov/necp</w:t>
        </w:r>
      </w:hyperlink>
    </w:p>
    <w:p w:rsidR="00A73101" w:rsidRPr="00442091" w:rsidRDefault="00A73101" w:rsidP="00442091">
      <w:pPr>
        <w:pStyle w:val="ListParagraph"/>
        <w:numPr>
          <w:ilvl w:val="0"/>
          <w:numId w:val="22"/>
        </w:numPr>
        <w:tabs>
          <w:tab w:val="left" w:pos="450"/>
        </w:tabs>
        <w:spacing w:before="160" w:after="40"/>
        <w:contextualSpacing w:val="0"/>
        <w:rPr>
          <w:rFonts w:ascii="Arial" w:hAnsi="Arial" w:cs="Arial"/>
          <w:b/>
          <w:color w:val="000000"/>
        </w:rPr>
      </w:pPr>
      <w:r w:rsidRPr="00442091">
        <w:rPr>
          <w:rFonts w:ascii="Arial" w:hAnsi="Arial" w:cs="Arial"/>
          <w:b/>
          <w:color w:val="000000"/>
        </w:rPr>
        <w:t xml:space="preserve">Facebook/LinkedIn #2 – </w:t>
      </w:r>
      <w:r w:rsidRPr="00A73101">
        <w:rPr>
          <w:rFonts w:ascii="Arial" w:hAnsi="Arial" w:cs="Arial"/>
          <w:b/>
          <w:color w:val="000000"/>
        </w:rPr>
        <w:t>Post on October 9</w:t>
      </w:r>
      <w:r w:rsidRPr="00442091">
        <w:rPr>
          <w:rFonts w:ascii="Arial" w:hAnsi="Arial" w:cs="Arial"/>
          <w:b/>
          <w:color w:val="000000"/>
        </w:rPr>
        <w:t xml:space="preserve"> </w:t>
      </w:r>
    </w:p>
    <w:p w:rsidR="00A73101" w:rsidRPr="00A73101" w:rsidRDefault="00A73101" w:rsidP="00442091">
      <w:pPr>
        <w:ind w:left="360"/>
        <w:rPr>
          <w:rFonts w:ascii="Arial" w:hAnsi="Arial" w:cs="Arial"/>
          <w:color w:val="2F5496" w:themeColor="accent1" w:themeShade="BF"/>
        </w:rPr>
      </w:pPr>
      <w:r w:rsidRPr="00A73101">
        <w:rPr>
          <w:rFonts w:ascii="Arial" w:hAnsi="Arial" w:cs="Arial"/>
          <w:color w:val="000000"/>
        </w:rPr>
        <w:t xml:space="preserve">Don’t forget to join the final webinar hosted by </w:t>
      </w:r>
      <w:r w:rsidRPr="00A73101">
        <w:rPr>
          <w:rFonts w:ascii="Arial" w:hAnsi="Arial" w:cs="Arial"/>
          <w:color w:val="0070C0"/>
        </w:rPr>
        <w:t>#CISA</w:t>
      </w:r>
      <w:r w:rsidRPr="00A73101">
        <w:rPr>
          <w:rFonts w:ascii="Arial" w:hAnsi="Arial" w:cs="Arial"/>
          <w:color w:val="000000"/>
        </w:rPr>
        <w:t xml:space="preserve"> today from 11:00 am – 12:00 pm EDT! This is your last chance to ask </w:t>
      </w:r>
      <w:r w:rsidRPr="00A73101">
        <w:rPr>
          <w:rFonts w:ascii="Arial" w:hAnsi="Arial" w:cs="Arial"/>
        </w:rPr>
        <w:t>CISA</w:t>
      </w:r>
      <w:r w:rsidRPr="00A73101">
        <w:rPr>
          <w:rFonts w:ascii="Arial" w:hAnsi="Arial" w:cs="Arial"/>
          <w:color w:val="000000"/>
        </w:rPr>
        <w:t xml:space="preserve"> questions about the updates made to the recently released National Emergency Communication Plan! </w:t>
      </w:r>
      <w:r w:rsidRPr="00A73101">
        <w:rPr>
          <w:rFonts w:ascii="Arial" w:hAnsi="Arial" w:cs="Arial"/>
          <w:color w:val="0070C0"/>
        </w:rPr>
        <w:t>#NECP2019</w:t>
      </w:r>
    </w:p>
    <w:p w:rsidR="00A73101" w:rsidRDefault="00A73101" w:rsidP="00442091">
      <w:pPr>
        <w:ind w:left="360"/>
        <w:rPr>
          <w:rStyle w:val="Hyperlink"/>
          <w:rFonts w:ascii="Arial" w:eastAsia="Calibri" w:hAnsi="Arial" w:cs="Arial"/>
          <w:b/>
          <w:bCs/>
          <w:color w:val="0563C1"/>
        </w:rPr>
      </w:pPr>
      <w:r w:rsidRPr="00A73101">
        <w:rPr>
          <w:rFonts w:ascii="Arial" w:hAnsi="Arial" w:cs="Arial"/>
          <w:color w:val="000000" w:themeColor="text1"/>
        </w:rPr>
        <w:t xml:space="preserve">Join the conversation here: </w:t>
      </w:r>
      <w:hyperlink r:id="rId50">
        <w:r w:rsidRPr="00A73101">
          <w:rPr>
            <w:rStyle w:val="Hyperlink"/>
            <w:rFonts w:ascii="Arial" w:eastAsia="Calibri" w:hAnsi="Arial" w:cs="Arial"/>
            <w:b/>
            <w:bCs/>
            <w:color w:val="0563C1"/>
          </w:rPr>
          <w:t>https://share.dhs.gov/necp2019</w:t>
        </w:r>
      </w:hyperlink>
    </w:p>
    <w:p w:rsidR="008448F8" w:rsidRPr="008448F8" w:rsidRDefault="008448F8" w:rsidP="008448F8">
      <w:pPr>
        <w:pStyle w:val="5HeaderGreen"/>
        <w:numPr>
          <w:ilvl w:val="0"/>
          <w:numId w:val="19"/>
        </w:numPr>
        <w:spacing w:before="360" w:after="240"/>
        <w:ind w:left="547" w:hanging="187"/>
      </w:pPr>
      <w:r w:rsidRPr="008448F8">
        <w:t>Images</w:t>
      </w:r>
    </w:p>
    <w:p w:rsidR="008448F8" w:rsidRPr="008448F8" w:rsidRDefault="008448F8" w:rsidP="008448F8">
      <w:pPr>
        <w:tabs>
          <w:tab w:val="left" w:pos="450"/>
        </w:tabs>
        <w:spacing w:before="160" w:after="40"/>
        <w:rPr>
          <w:rFonts w:ascii="Arial" w:hAnsi="Arial" w:cs="Arial"/>
          <w:b/>
          <w:color w:val="000000"/>
          <w:sz w:val="28"/>
        </w:rPr>
      </w:pPr>
      <w:r w:rsidRPr="008448F8">
        <w:rPr>
          <w:rFonts w:ascii="Arial" w:hAnsi="Arial" w:cs="Arial"/>
          <w:b/>
          <w:color w:val="000000"/>
          <w:sz w:val="28"/>
        </w:rPr>
        <w:t>Images for Day of NECP Release</w:t>
      </w:r>
      <w:r>
        <w:rPr>
          <w:rFonts w:ascii="Arial" w:hAnsi="Arial" w:cs="Arial"/>
          <w:b/>
          <w:color w:val="000000"/>
          <w:sz w:val="28"/>
        </w:rPr>
        <w:t xml:space="preserve"> – September 25</w:t>
      </w:r>
    </w:p>
    <w:p w:rsidR="008448F8" w:rsidRPr="008448F8" w:rsidRDefault="008448F8" w:rsidP="008448F8">
      <w:pPr>
        <w:spacing w:before="240" w:after="120"/>
        <w:rPr>
          <w:rFonts w:ascii="Arial" w:hAnsi="Arial" w:cs="Arial"/>
          <w:b/>
        </w:rPr>
      </w:pPr>
      <w:r w:rsidRPr="008448F8">
        <w:rPr>
          <w:rFonts w:ascii="Arial" w:hAnsi="Arial" w:cs="Arial"/>
          <w:b/>
        </w:rPr>
        <w:t>Option 1</w:t>
      </w:r>
    </w:p>
    <w:p w:rsidR="00ED7A0E" w:rsidRDefault="008448F8" w:rsidP="008448F8">
      <w:pPr>
        <w:ind w:left="360" w:hanging="360"/>
        <w:rPr>
          <w:rFonts w:ascii="Arial" w:hAnsi="Arial" w:cs="Arial"/>
          <w:color w:val="000000" w:themeColor="text1"/>
        </w:rPr>
      </w:pPr>
      <w:r>
        <w:rPr>
          <w:rFonts w:ascii="Arial" w:eastAsia="Times New Roman" w:hAnsi="Arial" w:cs="Arial"/>
          <w:b/>
          <w:noProof/>
          <w:color w:val="396A20"/>
          <w:sz w:val="28"/>
          <w:szCs w:val="28"/>
        </w:rPr>
        <w:drawing>
          <wp:inline distT="0" distB="0" distL="0" distR="0" wp14:anchorId="4B18D92F" wp14:editId="1350CE4C">
            <wp:extent cx="5492721" cy="13743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41687" cy="1386587"/>
                    </a:xfrm>
                    <a:prstGeom prst="rect">
                      <a:avLst/>
                    </a:prstGeom>
                    <a:noFill/>
                  </pic:spPr>
                </pic:pic>
              </a:graphicData>
            </a:graphic>
          </wp:inline>
        </w:drawing>
      </w:r>
    </w:p>
    <w:p w:rsidR="008448F8" w:rsidRPr="008448F8" w:rsidRDefault="008448F8" w:rsidP="008448F8">
      <w:pPr>
        <w:spacing w:before="240" w:after="120"/>
        <w:rPr>
          <w:rFonts w:ascii="Arial" w:hAnsi="Arial" w:cs="Arial"/>
          <w:b/>
        </w:rPr>
      </w:pPr>
      <w:r w:rsidRPr="008448F8">
        <w:rPr>
          <w:rFonts w:ascii="Arial" w:hAnsi="Arial" w:cs="Arial"/>
          <w:b/>
        </w:rPr>
        <w:t xml:space="preserve">Option </w:t>
      </w:r>
      <w:r>
        <w:rPr>
          <w:rFonts w:ascii="Arial" w:hAnsi="Arial" w:cs="Arial"/>
          <w:b/>
        </w:rPr>
        <w:t>2</w:t>
      </w:r>
    </w:p>
    <w:p w:rsidR="008448F8" w:rsidRDefault="008448F8" w:rsidP="00442091">
      <w:pPr>
        <w:ind w:left="360"/>
        <w:rPr>
          <w:rFonts w:ascii="Arial" w:hAnsi="Arial" w:cs="Arial"/>
          <w:color w:val="000000" w:themeColor="text1"/>
        </w:rPr>
      </w:pPr>
      <w:r>
        <w:rPr>
          <w:rFonts w:ascii="Arial" w:hAnsi="Arial" w:cs="Arial"/>
          <w:noProof/>
          <w:color w:val="000000" w:themeColor="text1"/>
        </w:rPr>
        <w:drawing>
          <wp:inline distT="0" distB="0" distL="0" distR="0" wp14:anchorId="5DB06DAC" wp14:editId="058E990A">
            <wp:extent cx="4681855" cy="231076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81855" cy="2310765"/>
                    </a:xfrm>
                    <a:prstGeom prst="rect">
                      <a:avLst/>
                    </a:prstGeom>
                    <a:noFill/>
                  </pic:spPr>
                </pic:pic>
              </a:graphicData>
            </a:graphic>
          </wp:inline>
        </w:drawing>
      </w:r>
      <w:r>
        <w:rPr>
          <w:rFonts w:ascii="Arial" w:hAnsi="Arial" w:cs="Arial"/>
          <w:color w:val="000000" w:themeColor="text1"/>
        </w:rPr>
        <w:br w:type="page"/>
      </w:r>
    </w:p>
    <w:p w:rsidR="008448F8" w:rsidRPr="008448F8" w:rsidRDefault="008448F8" w:rsidP="008448F8">
      <w:pPr>
        <w:spacing w:before="240" w:after="120"/>
        <w:rPr>
          <w:rFonts w:ascii="Arial" w:hAnsi="Arial" w:cs="Arial"/>
          <w:b/>
        </w:rPr>
      </w:pPr>
      <w:r w:rsidRPr="008448F8">
        <w:rPr>
          <w:rFonts w:ascii="Arial" w:hAnsi="Arial" w:cs="Arial"/>
          <w:b/>
        </w:rPr>
        <w:t>Option 3</w:t>
      </w:r>
    </w:p>
    <w:p w:rsidR="008448F8" w:rsidRDefault="008448F8" w:rsidP="008448F8">
      <w:pPr>
        <w:ind w:left="360"/>
        <w:rPr>
          <w:rFonts w:ascii="Arial" w:hAnsi="Arial" w:cs="Arial"/>
          <w:color w:val="000000" w:themeColor="text1"/>
        </w:rPr>
      </w:pPr>
      <w:r>
        <w:rPr>
          <w:rFonts w:ascii="Arial" w:hAnsi="Arial" w:cs="Arial"/>
          <w:noProof/>
          <w:color w:val="000000" w:themeColor="text1"/>
        </w:rPr>
        <w:drawing>
          <wp:inline distT="0" distB="0" distL="0" distR="0" wp14:anchorId="28C1BA5E" wp14:editId="6DE9C8DC">
            <wp:extent cx="4913630" cy="2322830"/>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13630" cy="2322830"/>
                    </a:xfrm>
                    <a:prstGeom prst="rect">
                      <a:avLst/>
                    </a:prstGeom>
                    <a:noFill/>
                  </pic:spPr>
                </pic:pic>
              </a:graphicData>
            </a:graphic>
          </wp:inline>
        </w:drawing>
      </w:r>
    </w:p>
    <w:p w:rsidR="008448F8" w:rsidRDefault="008448F8" w:rsidP="008448F8">
      <w:pPr>
        <w:spacing w:before="240" w:after="0"/>
        <w:rPr>
          <w:rFonts w:ascii="Arial" w:hAnsi="Arial" w:cs="Arial"/>
          <w:b/>
        </w:rPr>
      </w:pPr>
      <w:r>
        <w:rPr>
          <w:rFonts w:ascii="Arial" w:hAnsi="Arial" w:cs="Arial"/>
          <w:b/>
        </w:rPr>
        <w:t>Option 4</w:t>
      </w:r>
    </w:p>
    <w:p w:rsidR="00C21E7D" w:rsidRDefault="00C21E7D" w:rsidP="00C21E7D">
      <w:pPr>
        <w:spacing w:after="0"/>
        <w:rPr>
          <w:rFonts w:ascii="Arial" w:hAnsi="Arial" w:cs="Arial"/>
          <w:b/>
        </w:rPr>
      </w:pPr>
      <w:r>
        <w:rPr>
          <w:rFonts w:ascii="Arial" w:hAnsi="Arial" w:cs="Arial"/>
          <w:b/>
          <w:noProof/>
        </w:rPr>
        <w:drawing>
          <wp:inline distT="0" distB="0" distL="0" distR="0" wp14:anchorId="53F98392" wp14:editId="7667D2C9">
            <wp:extent cx="4986655" cy="244475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86655" cy="2444750"/>
                    </a:xfrm>
                    <a:prstGeom prst="rect">
                      <a:avLst/>
                    </a:prstGeom>
                    <a:noFill/>
                  </pic:spPr>
                </pic:pic>
              </a:graphicData>
            </a:graphic>
          </wp:inline>
        </w:drawing>
      </w:r>
    </w:p>
    <w:p w:rsidR="008448F8" w:rsidRDefault="008448F8" w:rsidP="008448F8">
      <w:pPr>
        <w:tabs>
          <w:tab w:val="left" w:pos="450"/>
        </w:tabs>
        <w:spacing w:before="160" w:after="40"/>
        <w:rPr>
          <w:rFonts w:ascii="Arial" w:hAnsi="Arial" w:cs="Arial"/>
          <w:b/>
          <w:color w:val="000000"/>
          <w:sz w:val="28"/>
        </w:rPr>
      </w:pPr>
      <w:r>
        <w:rPr>
          <w:rFonts w:ascii="Arial" w:hAnsi="Arial" w:cs="Arial"/>
          <w:b/>
          <w:color w:val="000000"/>
          <w:sz w:val="28"/>
        </w:rPr>
        <w:br w:type="page"/>
      </w:r>
    </w:p>
    <w:p w:rsidR="008448F8" w:rsidRPr="008448F8" w:rsidRDefault="008448F8" w:rsidP="008448F8">
      <w:pPr>
        <w:tabs>
          <w:tab w:val="left" w:pos="450"/>
        </w:tabs>
        <w:spacing w:before="160" w:after="40"/>
        <w:rPr>
          <w:rFonts w:ascii="Arial" w:hAnsi="Arial" w:cs="Arial"/>
          <w:b/>
          <w:color w:val="000000"/>
          <w:sz w:val="28"/>
        </w:rPr>
      </w:pPr>
      <w:r w:rsidRPr="008448F8">
        <w:rPr>
          <w:rFonts w:ascii="Arial" w:hAnsi="Arial" w:cs="Arial"/>
          <w:b/>
          <w:color w:val="000000"/>
          <w:sz w:val="28"/>
        </w:rPr>
        <w:t>Images for NECP Webinars</w:t>
      </w:r>
    </w:p>
    <w:p w:rsidR="008448F8" w:rsidRDefault="008448F8" w:rsidP="008448F8">
      <w:pPr>
        <w:spacing w:before="240" w:after="40"/>
        <w:rPr>
          <w:rFonts w:ascii="Arial" w:hAnsi="Arial" w:cs="Arial"/>
          <w:b/>
        </w:rPr>
      </w:pPr>
      <w:r w:rsidRPr="008448F8">
        <w:rPr>
          <w:rFonts w:ascii="Arial" w:hAnsi="Arial" w:cs="Arial"/>
          <w:b/>
        </w:rPr>
        <w:t>Option 1 – Overall Messaging (use between September 25 – October 1)</w:t>
      </w:r>
    </w:p>
    <w:p w:rsidR="008448F8" w:rsidRPr="008448F8" w:rsidRDefault="008448F8" w:rsidP="008448F8">
      <w:pPr>
        <w:spacing w:before="240" w:after="0"/>
        <w:ind w:firstLine="720"/>
        <w:rPr>
          <w:rFonts w:ascii="Arial" w:hAnsi="Arial" w:cs="Arial"/>
          <w:b/>
        </w:rPr>
      </w:pPr>
      <w:r>
        <w:rPr>
          <w:rFonts w:ascii="Arial" w:hAnsi="Arial" w:cs="Arial"/>
          <w:b/>
          <w:noProof/>
        </w:rPr>
        <w:drawing>
          <wp:inline distT="0" distB="0" distL="0" distR="0" wp14:anchorId="41B6EC41" wp14:editId="24920365">
            <wp:extent cx="4585113" cy="2766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99459" cy="2775352"/>
                    </a:xfrm>
                    <a:prstGeom prst="rect">
                      <a:avLst/>
                    </a:prstGeom>
                    <a:noFill/>
                  </pic:spPr>
                </pic:pic>
              </a:graphicData>
            </a:graphic>
          </wp:inline>
        </w:drawing>
      </w:r>
    </w:p>
    <w:p w:rsidR="008448F8" w:rsidRPr="008448F8" w:rsidRDefault="008448F8" w:rsidP="008448F8">
      <w:pPr>
        <w:spacing w:before="240" w:after="120"/>
        <w:rPr>
          <w:rFonts w:ascii="Arial" w:hAnsi="Arial" w:cs="Arial"/>
          <w:b/>
        </w:rPr>
      </w:pPr>
      <w:r w:rsidRPr="008448F8">
        <w:rPr>
          <w:rFonts w:ascii="Arial" w:hAnsi="Arial" w:cs="Arial"/>
          <w:b/>
        </w:rPr>
        <w:t>Option 2 – Webinar Details (use between September 25 – October 1)</w:t>
      </w:r>
    </w:p>
    <w:p w:rsidR="008448F8" w:rsidRDefault="008448F8" w:rsidP="008448F8">
      <w:pPr>
        <w:spacing w:line="240" w:lineRule="auto"/>
        <w:ind w:firstLine="180"/>
        <w:rPr>
          <w:rFonts w:ascii="Arial" w:eastAsia="Times New Roman" w:hAnsi="Arial" w:cs="Arial"/>
          <w:noProof/>
          <w:sz w:val="28"/>
          <w:szCs w:val="28"/>
        </w:rPr>
      </w:pPr>
      <w:r>
        <w:rPr>
          <w:rFonts w:ascii="Arial" w:eastAsia="Times New Roman" w:hAnsi="Arial" w:cs="Arial"/>
          <w:noProof/>
          <w:sz w:val="28"/>
          <w:szCs w:val="28"/>
        </w:rPr>
        <w:drawing>
          <wp:inline distT="0" distB="0" distL="0" distR="0" wp14:anchorId="03FF4B50" wp14:editId="219137B2">
            <wp:extent cx="5042598" cy="258228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65105" cy="2593811"/>
                    </a:xfrm>
                    <a:prstGeom prst="rect">
                      <a:avLst/>
                    </a:prstGeom>
                    <a:noFill/>
                  </pic:spPr>
                </pic:pic>
              </a:graphicData>
            </a:graphic>
          </wp:inline>
        </w:drawing>
      </w:r>
    </w:p>
    <w:p w:rsidR="008448F8" w:rsidRDefault="008448F8" w:rsidP="008448F8">
      <w:pPr>
        <w:spacing w:before="240" w:after="40"/>
        <w:rPr>
          <w:rFonts w:ascii="Arial" w:hAnsi="Arial" w:cs="Arial"/>
          <w:b/>
        </w:rPr>
      </w:pPr>
      <w:r>
        <w:rPr>
          <w:rFonts w:ascii="Arial" w:hAnsi="Arial" w:cs="Arial"/>
          <w:b/>
        </w:rPr>
        <w:br w:type="page"/>
      </w:r>
    </w:p>
    <w:p w:rsidR="008448F8" w:rsidRPr="008448F8" w:rsidRDefault="008448F8" w:rsidP="008448F8">
      <w:pPr>
        <w:spacing w:before="240" w:after="120"/>
        <w:rPr>
          <w:rFonts w:ascii="Arial" w:hAnsi="Arial" w:cs="Arial"/>
          <w:b/>
        </w:rPr>
      </w:pPr>
      <w:r w:rsidRPr="008448F8">
        <w:rPr>
          <w:rFonts w:ascii="Arial" w:hAnsi="Arial" w:cs="Arial"/>
          <w:b/>
        </w:rPr>
        <w:t>Option 3 – Webinar #1 (use on October 1-2)</w:t>
      </w:r>
    </w:p>
    <w:p w:rsidR="008448F8" w:rsidRDefault="008448F8" w:rsidP="008448F8">
      <w:pPr>
        <w:spacing w:line="240" w:lineRule="auto"/>
        <w:rPr>
          <w:rFonts w:ascii="Arial" w:eastAsia="Times New Roman" w:hAnsi="Arial" w:cs="Arial"/>
          <w:noProof/>
          <w:sz w:val="28"/>
          <w:szCs w:val="28"/>
        </w:rPr>
      </w:pPr>
      <w:r>
        <w:rPr>
          <w:rFonts w:ascii="Arial" w:eastAsia="Times New Roman" w:hAnsi="Arial" w:cs="Arial"/>
          <w:noProof/>
          <w:sz w:val="28"/>
          <w:szCs w:val="28"/>
        </w:rPr>
        <w:drawing>
          <wp:inline distT="0" distB="0" distL="0" distR="0" wp14:anchorId="3609A06E" wp14:editId="2A5C77C0">
            <wp:extent cx="5231243" cy="2108776"/>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51513" cy="2116947"/>
                    </a:xfrm>
                    <a:prstGeom prst="rect">
                      <a:avLst/>
                    </a:prstGeom>
                    <a:noFill/>
                  </pic:spPr>
                </pic:pic>
              </a:graphicData>
            </a:graphic>
          </wp:inline>
        </w:drawing>
      </w:r>
    </w:p>
    <w:p w:rsidR="008448F8" w:rsidRPr="008448F8" w:rsidRDefault="008448F8" w:rsidP="008448F8">
      <w:pPr>
        <w:spacing w:before="360" w:after="120"/>
        <w:rPr>
          <w:rFonts w:ascii="Arial" w:hAnsi="Arial" w:cs="Arial"/>
          <w:b/>
        </w:rPr>
      </w:pPr>
      <w:r w:rsidRPr="008448F8">
        <w:rPr>
          <w:rFonts w:ascii="Arial" w:hAnsi="Arial" w:cs="Arial"/>
          <w:b/>
        </w:rPr>
        <w:t>Option 4 – Webinar Details (use between October 3-8)</w:t>
      </w:r>
    </w:p>
    <w:p w:rsidR="008448F8" w:rsidRDefault="008448F8" w:rsidP="008448F8">
      <w:pPr>
        <w:spacing w:line="240" w:lineRule="auto"/>
        <w:rPr>
          <w:rFonts w:ascii="Arial" w:eastAsia="Times New Roman" w:hAnsi="Arial" w:cs="Arial"/>
          <w:noProof/>
          <w:sz w:val="28"/>
          <w:szCs w:val="28"/>
        </w:rPr>
      </w:pPr>
      <w:r>
        <w:rPr>
          <w:rFonts w:ascii="Arial" w:eastAsia="Times New Roman" w:hAnsi="Arial" w:cs="Arial"/>
          <w:noProof/>
          <w:sz w:val="28"/>
          <w:szCs w:val="28"/>
        </w:rPr>
        <w:drawing>
          <wp:inline distT="0" distB="0" distL="0" distR="0" wp14:anchorId="386AC7C8" wp14:editId="737F24FC">
            <wp:extent cx="5338689" cy="273391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63233" cy="2746480"/>
                    </a:xfrm>
                    <a:prstGeom prst="rect">
                      <a:avLst/>
                    </a:prstGeom>
                    <a:noFill/>
                  </pic:spPr>
                </pic:pic>
              </a:graphicData>
            </a:graphic>
          </wp:inline>
        </w:drawing>
      </w:r>
    </w:p>
    <w:p w:rsidR="008448F8" w:rsidRPr="008448F8" w:rsidRDefault="008448F8" w:rsidP="008448F8">
      <w:pPr>
        <w:spacing w:before="360" w:after="120"/>
        <w:rPr>
          <w:rFonts w:ascii="Arial" w:hAnsi="Arial" w:cs="Arial"/>
          <w:b/>
        </w:rPr>
      </w:pPr>
      <w:r w:rsidRPr="008448F8">
        <w:rPr>
          <w:rFonts w:ascii="Arial" w:hAnsi="Arial" w:cs="Arial"/>
          <w:b/>
        </w:rPr>
        <w:t>Option 5 – Webinar #2 (use on October 7-8)</w:t>
      </w:r>
    </w:p>
    <w:p w:rsidR="008448F8" w:rsidRDefault="008448F8" w:rsidP="008448F8">
      <w:pPr>
        <w:spacing w:line="240" w:lineRule="auto"/>
        <w:rPr>
          <w:rFonts w:ascii="Arial" w:eastAsia="Times New Roman" w:hAnsi="Arial" w:cs="Arial"/>
          <w:b/>
          <w:noProof/>
          <w:color w:val="396A20"/>
          <w:sz w:val="28"/>
          <w:szCs w:val="28"/>
        </w:rPr>
      </w:pPr>
      <w:r>
        <w:rPr>
          <w:rFonts w:ascii="Arial" w:eastAsia="Times New Roman" w:hAnsi="Arial" w:cs="Arial"/>
          <w:b/>
          <w:noProof/>
          <w:color w:val="396A20"/>
          <w:sz w:val="28"/>
          <w:szCs w:val="28"/>
        </w:rPr>
        <w:drawing>
          <wp:inline distT="0" distB="0" distL="0" distR="0" wp14:anchorId="6FBAD5E0" wp14:editId="6DABD5CD">
            <wp:extent cx="5521381" cy="2225734"/>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63921" cy="2242882"/>
                    </a:xfrm>
                    <a:prstGeom prst="rect">
                      <a:avLst/>
                    </a:prstGeom>
                    <a:noFill/>
                  </pic:spPr>
                </pic:pic>
              </a:graphicData>
            </a:graphic>
          </wp:inline>
        </w:drawing>
      </w:r>
    </w:p>
    <w:p w:rsidR="008448F8" w:rsidRPr="008448F8" w:rsidRDefault="008448F8" w:rsidP="008448F8">
      <w:pPr>
        <w:spacing w:before="240" w:after="120"/>
        <w:rPr>
          <w:rFonts w:ascii="Arial" w:hAnsi="Arial" w:cs="Arial"/>
          <w:b/>
        </w:rPr>
      </w:pPr>
      <w:r w:rsidRPr="008448F8">
        <w:rPr>
          <w:rFonts w:ascii="Arial" w:hAnsi="Arial" w:cs="Arial"/>
          <w:b/>
        </w:rPr>
        <w:t>Option 6 – Webinar Details (use October 8-9)</w:t>
      </w:r>
    </w:p>
    <w:p w:rsidR="008448F8" w:rsidRDefault="008448F8" w:rsidP="008448F8">
      <w:pPr>
        <w:spacing w:line="240" w:lineRule="auto"/>
        <w:rPr>
          <w:rFonts w:ascii="Arial" w:eastAsia="Times New Roman" w:hAnsi="Arial" w:cs="Arial"/>
          <w:b/>
          <w:noProof/>
          <w:color w:val="396A20"/>
          <w:sz w:val="28"/>
          <w:szCs w:val="28"/>
        </w:rPr>
      </w:pPr>
      <w:r>
        <w:rPr>
          <w:rFonts w:ascii="Arial" w:eastAsia="Times New Roman" w:hAnsi="Arial" w:cs="Arial"/>
          <w:b/>
          <w:noProof/>
          <w:color w:val="396A20"/>
          <w:sz w:val="28"/>
          <w:szCs w:val="28"/>
        </w:rPr>
        <w:drawing>
          <wp:inline distT="0" distB="0" distL="0" distR="0" wp14:anchorId="74361B2C" wp14:editId="5ABD5102">
            <wp:extent cx="4985721" cy="2553158"/>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95514" cy="2558173"/>
                    </a:xfrm>
                    <a:prstGeom prst="rect">
                      <a:avLst/>
                    </a:prstGeom>
                    <a:noFill/>
                  </pic:spPr>
                </pic:pic>
              </a:graphicData>
            </a:graphic>
          </wp:inline>
        </w:drawing>
      </w:r>
    </w:p>
    <w:p w:rsidR="008448F8" w:rsidRPr="008448F8" w:rsidRDefault="008448F8" w:rsidP="008448F8">
      <w:pPr>
        <w:spacing w:before="360" w:after="120"/>
        <w:rPr>
          <w:rFonts w:ascii="Arial" w:hAnsi="Arial" w:cs="Arial"/>
          <w:b/>
        </w:rPr>
      </w:pPr>
      <w:r w:rsidRPr="008448F8">
        <w:rPr>
          <w:rFonts w:ascii="Arial" w:hAnsi="Arial" w:cs="Arial"/>
          <w:b/>
        </w:rPr>
        <w:t>Option 7 – Webinar Details (use October 8-9)</w:t>
      </w:r>
    </w:p>
    <w:p w:rsidR="00B313BD" w:rsidRPr="00B313BD" w:rsidRDefault="008448F8" w:rsidP="00E1027D">
      <w:pPr>
        <w:spacing w:line="240" w:lineRule="auto"/>
        <w:rPr>
          <w:rFonts w:ascii="Arial" w:hAnsi="Arial" w:cs="Arial"/>
          <w:sz w:val="20"/>
          <w:szCs w:val="20"/>
        </w:rPr>
      </w:pPr>
      <w:r>
        <w:rPr>
          <w:rFonts w:ascii="Arial" w:eastAsia="Times New Roman" w:hAnsi="Arial" w:cs="Arial"/>
          <w:b/>
          <w:noProof/>
          <w:color w:val="396A20"/>
          <w:sz w:val="28"/>
          <w:szCs w:val="28"/>
        </w:rPr>
        <w:drawing>
          <wp:inline distT="0" distB="0" distL="0" distR="0" wp14:anchorId="2BD99477" wp14:editId="552171CB">
            <wp:extent cx="5135437" cy="207015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50423" cy="2076196"/>
                    </a:xfrm>
                    <a:prstGeom prst="rect">
                      <a:avLst/>
                    </a:prstGeom>
                    <a:noFill/>
                  </pic:spPr>
                </pic:pic>
              </a:graphicData>
            </a:graphic>
          </wp:inline>
        </w:drawing>
      </w:r>
    </w:p>
    <w:sectPr w:rsidR="00B313BD" w:rsidRPr="00B313BD" w:rsidSect="0053457F">
      <w:headerReference w:type="even" r:id="rId62"/>
      <w:headerReference w:type="default" r:id="rId63"/>
      <w:footerReference w:type="even" r:id="rId64"/>
      <w:footerReference w:type="default" r:id="rId65"/>
      <w:headerReference w:type="first" r:id="rId66"/>
      <w:footerReference w:type="first" r:id="rId67"/>
      <w:type w:val="continuous"/>
      <w:pgSz w:w="12240" w:h="15840"/>
      <w:pgMar w:top="1440" w:right="1440"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A51" w:rsidRDefault="000E2A51" w:rsidP="00466AE2">
      <w:pPr>
        <w:spacing w:after="0" w:line="240" w:lineRule="auto"/>
      </w:pPr>
      <w:r>
        <w:separator/>
      </w:r>
    </w:p>
  </w:endnote>
  <w:endnote w:type="continuationSeparator" w:id="0">
    <w:p w:rsidR="000E2A51" w:rsidRDefault="000E2A51" w:rsidP="00466AE2">
      <w:pPr>
        <w:spacing w:after="0" w:line="240" w:lineRule="auto"/>
      </w:pPr>
      <w:r>
        <w:continuationSeparator/>
      </w:r>
    </w:p>
  </w:endnote>
  <w:endnote w:type="continuationNotice" w:id="1">
    <w:p w:rsidR="000E2A51" w:rsidRDefault="000E2A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137" w:rsidRPr="00976214" w:rsidRDefault="00F27137" w:rsidP="00900592">
    <w:pPr>
      <w:pStyle w:val="Footer"/>
      <w:jc w:val="right"/>
      <w:rPr>
        <w:rFonts w:ascii="Arial" w:hAnsi="Arial" w:cs="Arial"/>
        <w:color w:val="5A5B5D"/>
        <w:sz w:val="16"/>
      </w:rPr>
    </w:pPr>
    <w:r w:rsidRPr="00976214">
      <w:rPr>
        <w:rFonts w:ascii="Arial" w:hAnsi="Arial" w:cs="Arial"/>
        <w:color w:val="5A5B5D"/>
        <w:sz w:val="16"/>
      </w:rPr>
      <w:fldChar w:fldCharType="begin"/>
    </w:r>
    <w:r w:rsidRPr="00976214">
      <w:rPr>
        <w:rFonts w:ascii="Arial" w:hAnsi="Arial" w:cs="Arial"/>
        <w:color w:val="5A5B5D"/>
        <w:sz w:val="16"/>
      </w:rPr>
      <w:instrText xml:space="preserve"> DATE \@ "yyyy-MM-dd" </w:instrText>
    </w:r>
    <w:r w:rsidRPr="00976214">
      <w:rPr>
        <w:rFonts w:ascii="Arial" w:hAnsi="Arial" w:cs="Arial"/>
        <w:color w:val="5A5B5D"/>
        <w:sz w:val="16"/>
      </w:rPr>
      <w:fldChar w:fldCharType="separate"/>
    </w:r>
    <w:r w:rsidR="00E93AE7">
      <w:rPr>
        <w:rFonts w:ascii="Arial" w:hAnsi="Arial" w:cs="Arial"/>
        <w:noProof/>
        <w:color w:val="5A5B5D"/>
        <w:sz w:val="16"/>
      </w:rPr>
      <w:t>2019-09-25</w:t>
    </w:r>
    <w:r w:rsidRPr="00976214">
      <w:rPr>
        <w:rFonts w:ascii="Arial" w:hAnsi="Arial" w:cs="Arial"/>
        <w:color w:val="5A5B5D"/>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262626" w:themeColor="text1" w:themeTint="D9"/>
        <w:sz w:val="20"/>
        <w:szCs w:val="20"/>
      </w:rPr>
      <w:id w:val="-1813480955"/>
      <w:docPartObj>
        <w:docPartGallery w:val="Page Numbers (Bottom of Page)"/>
        <w:docPartUnique/>
      </w:docPartObj>
    </w:sdtPr>
    <w:sdtEndPr>
      <w:rPr>
        <w:noProof/>
      </w:rPr>
    </w:sdtEndPr>
    <w:sdtContent>
      <w:p w:rsidR="00F27137" w:rsidRPr="00DF02CD" w:rsidRDefault="00127283" w:rsidP="00AC13BA">
        <w:pPr>
          <w:pStyle w:val="Footer"/>
          <w:tabs>
            <w:tab w:val="right" w:pos="9216"/>
          </w:tabs>
          <w:rPr>
            <w:rFonts w:ascii="Arial" w:hAnsi="Arial" w:cs="Arial"/>
            <w:color w:val="262626" w:themeColor="text1" w:themeTint="D9"/>
            <w:sz w:val="20"/>
            <w:szCs w:val="20"/>
          </w:rPr>
        </w:pPr>
        <w:r w:rsidRPr="00127283">
          <w:rPr>
            <w:rFonts w:ascii="Arial" w:hAnsi="Arial" w:cs="Arial"/>
            <w:color w:val="262626" w:themeColor="text1" w:themeTint="D9"/>
            <w:sz w:val="20"/>
            <w:szCs w:val="20"/>
          </w:rPr>
          <w:t>NECP 2019 Update Social Media Toolkit</w:t>
        </w:r>
        <w:r w:rsidRPr="00127283" w:rsidDel="00127283">
          <w:rPr>
            <w:rFonts w:ascii="Arial" w:hAnsi="Arial" w:cs="Arial"/>
            <w:color w:val="262626" w:themeColor="text1" w:themeTint="D9"/>
            <w:sz w:val="20"/>
            <w:szCs w:val="20"/>
          </w:rPr>
          <w:t xml:space="preserve"> </w:t>
        </w:r>
        <w:r w:rsidR="00F27137" w:rsidRPr="00DF02CD">
          <w:rPr>
            <w:rFonts w:ascii="Arial" w:hAnsi="Arial" w:cs="Arial"/>
            <w:color w:val="262626" w:themeColor="text1" w:themeTint="D9"/>
            <w:sz w:val="20"/>
            <w:szCs w:val="20"/>
          </w:rPr>
          <w:tab/>
        </w:r>
        <w:r w:rsidR="00F27137" w:rsidRPr="00DF02CD">
          <w:rPr>
            <w:rFonts w:ascii="Arial" w:hAnsi="Arial" w:cs="Arial"/>
            <w:color w:val="262626" w:themeColor="text1" w:themeTint="D9"/>
            <w:sz w:val="20"/>
            <w:szCs w:val="20"/>
          </w:rPr>
          <w:tab/>
        </w:r>
        <w:r w:rsidR="00F27137" w:rsidRPr="00DF02CD">
          <w:rPr>
            <w:rFonts w:ascii="Arial" w:hAnsi="Arial" w:cs="Arial"/>
            <w:color w:val="262626" w:themeColor="text1" w:themeTint="D9"/>
            <w:sz w:val="20"/>
            <w:szCs w:val="20"/>
          </w:rPr>
          <w:fldChar w:fldCharType="begin"/>
        </w:r>
        <w:r w:rsidR="00F27137" w:rsidRPr="00DF02CD">
          <w:rPr>
            <w:rFonts w:ascii="Arial" w:hAnsi="Arial" w:cs="Arial"/>
            <w:color w:val="262626" w:themeColor="text1" w:themeTint="D9"/>
            <w:sz w:val="20"/>
            <w:szCs w:val="20"/>
          </w:rPr>
          <w:instrText xml:space="preserve"> PAGE   \* MERGEFORMAT </w:instrText>
        </w:r>
        <w:r w:rsidR="00F27137" w:rsidRPr="00DF02CD">
          <w:rPr>
            <w:rFonts w:ascii="Arial" w:hAnsi="Arial" w:cs="Arial"/>
            <w:color w:val="262626" w:themeColor="text1" w:themeTint="D9"/>
            <w:sz w:val="20"/>
            <w:szCs w:val="20"/>
          </w:rPr>
          <w:fldChar w:fldCharType="separate"/>
        </w:r>
        <w:r w:rsidR="00E93AE7">
          <w:rPr>
            <w:rFonts w:ascii="Arial" w:hAnsi="Arial" w:cs="Arial"/>
            <w:noProof/>
            <w:color w:val="262626" w:themeColor="text1" w:themeTint="D9"/>
            <w:sz w:val="20"/>
            <w:szCs w:val="20"/>
          </w:rPr>
          <w:t>13</w:t>
        </w:r>
        <w:r w:rsidR="00F27137" w:rsidRPr="00DF02CD">
          <w:rPr>
            <w:rFonts w:ascii="Arial" w:hAnsi="Arial" w:cs="Arial"/>
            <w:noProof/>
            <w:color w:val="262626" w:themeColor="text1" w:themeTint="D9"/>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2103380569"/>
      <w:docPartObj>
        <w:docPartGallery w:val="Page Numbers (Bottom of Page)"/>
        <w:docPartUnique/>
      </w:docPartObj>
    </w:sdtPr>
    <w:sdtEndPr>
      <w:rPr>
        <w:noProof/>
      </w:rPr>
    </w:sdtEndPr>
    <w:sdtContent>
      <w:p w:rsidR="00F27137" w:rsidRPr="00FF36A4" w:rsidRDefault="00F27137" w:rsidP="00AC13BA">
        <w:pPr>
          <w:pStyle w:val="Footer"/>
          <w:tabs>
            <w:tab w:val="right" w:pos="9216"/>
          </w:tabs>
          <w:rPr>
            <w:rFonts w:ascii="Arial" w:hAnsi="Arial" w:cs="Arial"/>
            <w:sz w:val="20"/>
            <w:szCs w:val="20"/>
          </w:rPr>
        </w:pPr>
        <w:r w:rsidRPr="00FF36A4">
          <w:rPr>
            <w:rFonts w:ascii="Arial" w:hAnsi="Arial" w:cs="Arial"/>
            <w:sz w:val="20"/>
            <w:szCs w:val="20"/>
          </w:rPr>
          <w:t xml:space="preserve">NECP </w:t>
        </w:r>
        <w:r w:rsidR="005605FB">
          <w:rPr>
            <w:rFonts w:ascii="Arial" w:hAnsi="Arial" w:cs="Arial"/>
            <w:sz w:val="20"/>
            <w:szCs w:val="20"/>
          </w:rPr>
          <w:t xml:space="preserve">2019 Update </w:t>
        </w:r>
        <w:r w:rsidRPr="00FF36A4">
          <w:rPr>
            <w:rFonts w:ascii="Arial" w:hAnsi="Arial" w:cs="Arial"/>
            <w:sz w:val="20"/>
            <w:szCs w:val="20"/>
          </w:rPr>
          <w:t xml:space="preserve">Social Media </w:t>
        </w:r>
        <w:r w:rsidR="005605FB">
          <w:rPr>
            <w:rFonts w:ascii="Arial" w:hAnsi="Arial" w:cs="Arial"/>
            <w:sz w:val="20"/>
            <w:szCs w:val="20"/>
          </w:rPr>
          <w:t>Toolkit</w:t>
        </w:r>
        <w:r w:rsidRPr="00FF36A4">
          <w:rPr>
            <w:rFonts w:ascii="Arial" w:hAnsi="Arial" w:cs="Arial"/>
            <w:sz w:val="20"/>
            <w:szCs w:val="20"/>
          </w:rPr>
          <w:tab/>
        </w:r>
        <w:r w:rsidRPr="00FF36A4">
          <w:rPr>
            <w:rFonts w:ascii="Arial" w:hAnsi="Arial" w:cs="Arial"/>
            <w:sz w:val="20"/>
            <w:szCs w:val="20"/>
          </w:rPr>
          <w:tab/>
        </w:r>
        <w:r w:rsidRPr="00FF36A4">
          <w:rPr>
            <w:rFonts w:ascii="Arial" w:hAnsi="Arial" w:cs="Arial"/>
            <w:sz w:val="20"/>
            <w:szCs w:val="20"/>
          </w:rPr>
          <w:fldChar w:fldCharType="begin"/>
        </w:r>
        <w:r w:rsidRPr="00FF36A4">
          <w:rPr>
            <w:rFonts w:ascii="Arial" w:hAnsi="Arial" w:cs="Arial"/>
            <w:sz w:val="20"/>
            <w:szCs w:val="20"/>
          </w:rPr>
          <w:instrText xml:space="preserve"> PAGE   \* MERGEFORMAT </w:instrText>
        </w:r>
        <w:r w:rsidRPr="00FF36A4">
          <w:rPr>
            <w:rFonts w:ascii="Arial" w:hAnsi="Arial" w:cs="Arial"/>
            <w:sz w:val="20"/>
            <w:szCs w:val="20"/>
          </w:rPr>
          <w:fldChar w:fldCharType="separate"/>
        </w:r>
        <w:r w:rsidR="00E93AE7">
          <w:rPr>
            <w:rFonts w:ascii="Arial" w:hAnsi="Arial" w:cs="Arial"/>
            <w:noProof/>
            <w:sz w:val="20"/>
            <w:szCs w:val="20"/>
          </w:rPr>
          <w:t>1</w:t>
        </w:r>
        <w:r w:rsidRPr="00FF36A4">
          <w:rPr>
            <w:rFonts w:ascii="Arial" w:hAnsi="Arial" w:cs="Arial"/>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A51" w:rsidRDefault="000E2A51" w:rsidP="00466AE2">
      <w:pPr>
        <w:spacing w:after="0" w:line="240" w:lineRule="auto"/>
      </w:pPr>
      <w:r>
        <w:separator/>
      </w:r>
    </w:p>
  </w:footnote>
  <w:footnote w:type="continuationSeparator" w:id="0">
    <w:p w:rsidR="000E2A51" w:rsidRDefault="000E2A51" w:rsidP="00466AE2">
      <w:pPr>
        <w:spacing w:after="0" w:line="240" w:lineRule="auto"/>
      </w:pPr>
      <w:r>
        <w:continuationSeparator/>
      </w:r>
    </w:p>
  </w:footnote>
  <w:footnote w:type="continuationNotice" w:id="1">
    <w:p w:rsidR="000E2A51" w:rsidRDefault="000E2A5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137" w:rsidRDefault="00F27137">
    <w:pPr>
      <w:pStyle w:val="Header"/>
    </w:pPr>
    <w:r>
      <w:rPr>
        <w:noProof/>
      </w:rPr>
      <w:drawing>
        <wp:anchor distT="0" distB="0" distL="114300" distR="114300" simplePos="0" relativeHeight="251652608" behindDoc="0" locked="0" layoutInCell="1" allowOverlap="1" wp14:anchorId="6D8E7FC9" wp14:editId="0EC9266D">
          <wp:simplePos x="0" y="0"/>
          <wp:positionH relativeFrom="page">
            <wp:align>left</wp:align>
          </wp:positionH>
          <wp:positionV relativeFrom="page">
            <wp:align>top</wp:align>
          </wp:positionV>
          <wp:extent cx="7772400" cy="32004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t Sheet Header_header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32004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137" w:rsidRDefault="00F27137">
    <w:pPr>
      <w:pStyle w:val="Header"/>
    </w:pPr>
    <w:r>
      <w:rPr>
        <w:noProof/>
      </w:rPr>
      <w:drawing>
        <wp:anchor distT="0" distB="0" distL="114300" distR="114300" simplePos="0" relativeHeight="251671040" behindDoc="0" locked="0" layoutInCell="1" allowOverlap="1" wp14:anchorId="55D3E65C" wp14:editId="3D392B31">
          <wp:simplePos x="0" y="0"/>
          <wp:positionH relativeFrom="page">
            <wp:align>left</wp:align>
          </wp:positionH>
          <wp:positionV relativeFrom="page">
            <wp:align>top</wp:align>
          </wp:positionV>
          <wp:extent cx="7772400" cy="32004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 Sheet Header_header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32004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137" w:rsidRDefault="00F27137">
    <w:pPr>
      <w:pStyle w:val="Header"/>
    </w:pPr>
    <w:r>
      <w:rPr>
        <w:noProof/>
      </w:rPr>
      <w:drawing>
        <wp:anchor distT="0" distB="0" distL="114300" distR="114300" simplePos="0" relativeHeight="251661824" behindDoc="0" locked="0" layoutInCell="1" allowOverlap="1" wp14:anchorId="553AD37C" wp14:editId="4CD03056">
          <wp:simplePos x="0" y="0"/>
          <wp:positionH relativeFrom="page">
            <wp:align>left</wp:align>
          </wp:positionH>
          <wp:positionV relativeFrom="page">
            <wp:align>top</wp:align>
          </wp:positionV>
          <wp:extent cx="7772400" cy="1499616"/>
          <wp:effectExtent l="0" t="0" r="0" b="5715"/>
          <wp:wrapTopAndBottom/>
          <wp:docPr id="28" name="Picture 28" descr="Cybersecurity and Infrastructure Security Agency (CISA) banner with CISA seal and logo. Defend today. Secure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t Sheet Header_header1.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49961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20A9F"/>
    <w:multiLevelType w:val="hybridMultilevel"/>
    <w:tmpl w:val="FA9AA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A92897"/>
    <w:multiLevelType w:val="hybridMultilevel"/>
    <w:tmpl w:val="BBDA2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1632A"/>
    <w:multiLevelType w:val="hybridMultilevel"/>
    <w:tmpl w:val="3A22B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572F78"/>
    <w:multiLevelType w:val="hybridMultilevel"/>
    <w:tmpl w:val="F77264AA"/>
    <w:lvl w:ilvl="0" w:tplc="F0CC6108">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DF3EDA"/>
    <w:multiLevelType w:val="hybridMultilevel"/>
    <w:tmpl w:val="878EB7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147478"/>
    <w:multiLevelType w:val="hybridMultilevel"/>
    <w:tmpl w:val="FF54DDD2"/>
    <w:lvl w:ilvl="0" w:tplc="7C52F3F0">
      <w:start w:val="1"/>
      <w:numFmt w:val="upperRoman"/>
      <w:lvlText w:val="%1."/>
      <w:lvlJc w:val="right"/>
      <w:pPr>
        <w:ind w:left="720" w:hanging="360"/>
      </w:pPr>
      <w:rPr>
        <w:rFonts w:ascii="Arial" w:hAnsi="Aria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555940"/>
    <w:multiLevelType w:val="multilevel"/>
    <w:tmpl w:val="4692D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4DC160F"/>
    <w:multiLevelType w:val="hybridMultilevel"/>
    <w:tmpl w:val="34BC75F8"/>
    <w:lvl w:ilvl="0" w:tplc="32A89DA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376F09"/>
    <w:multiLevelType w:val="hybridMultilevel"/>
    <w:tmpl w:val="1EAAB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8345D4B"/>
    <w:multiLevelType w:val="hybridMultilevel"/>
    <w:tmpl w:val="A0F45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770A3C"/>
    <w:multiLevelType w:val="hybridMultilevel"/>
    <w:tmpl w:val="9F945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6946D3"/>
    <w:multiLevelType w:val="multilevel"/>
    <w:tmpl w:val="95926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4E549D1"/>
    <w:multiLevelType w:val="hybridMultilevel"/>
    <w:tmpl w:val="1F1CE5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4F4A0EE8"/>
    <w:multiLevelType w:val="hybridMultilevel"/>
    <w:tmpl w:val="0C36B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FC5712"/>
    <w:multiLevelType w:val="hybridMultilevel"/>
    <w:tmpl w:val="4B989730"/>
    <w:lvl w:ilvl="0" w:tplc="7D0E0484">
      <w:start w:val="1"/>
      <w:numFmt w:val="bullet"/>
      <w:pStyle w:val="9Bullets"/>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2D49A6"/>
    <w:multiLevelType w:val="hybridMultilevel"/>
    <w:tmpl w:val="42284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695F22"/>
    <w:multiLevelType w:val="hybridMultilevel"/>
    <w:tmpl w:val="BE94D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EAB231C"/>
    <w:multiLevelType w:val="hybridMultilevel"/>
    <w:tmpl w:val="B0BE0B56"/>
    <w:lvl w:ilvl="0" w:tplc="236A11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1B4925"/>
    <w:multiLevelType w:val="hybridMultilevel"/>
    <w:tmpl w:val="B9080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1E371A"/>
    <w:multiLevelType w:val="hybridMultilevel"/>
    <w:tmpl w:val="5F1400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5926764"/>
    <w:multiLevelType w:val="hybridMultilevel"/>
    <w:tmpl w:val="A4549A5A"/>
    <w:lvl w:ilvl="0" w:tplc="655CEE24">
      <w:start w:val="1"/>
      <w:numFmt w:val="upperRoman"/>
      <w:lvlText w:val="%1."/>
      <w:lvlJc w:val="right"/>
      <w:pPr>
        <w:ind w:left="11160" w:hanging="360"/>
      </w:pPr>
      <w:rPr>
        <w:rFonts w:ascii="Arial" w:hAnsi="Arial" w:hint="default"/>
        <w:color w:val="538135" w:themeColor="accent6" w:themeShade="BF"/>
        <w:sz w:val="28"/>
      </w:rPr>
    </w:lvl>
    <w:lvl w:ilvl="1" w:tplc="04090019" w:tentative="1">
      <w:start w:val="1"/>
      <w:numFmt w:val="lowerLetter"/>
      <w:lvlText w:val="%2."/>
      <w:lvlJc w:val="left"/>
      <w:pPr>
        <w:ind w:left="11880" w:hanging="360"/>
      </w:pPr>
    </w:lvl>
    <w:lvl w:ilvl="2" w:tplc="0409001B" w:tentative="1">
      <w:start w:val="1"/>
      <w:numFmt w:val="lowerRoman"/>
      <w:lvlText w:val="%3."/>
      <w:lvlJc w:val="right"/>
      <w:pPr>
        <w:ind w:left="12600" w:hanging="180"/>
      </w:pPr>
    </w:lvl>
    <w:lvl w:ilvl="3" w:tplc="0409000F" w:tentative="1">
      <w:start w:val="1"/>
      <w:numFmt w:val="decimal"/>
      <w:lvlText w:val="%4."/>
      <w:lvlJc w:val="left"/>
      <w:pPr>
        <w:ind w:left="13320" w:hanging="360"/>
      </w:pPr>
    </w:lvl>
    <w:lvl w:ilvl="4" w:tplc="04090019" w:tentative="1">
      <w:start w:val="1"/>
      <w:numFmt w:val="lowerLetter"/>
      <w:lvlText w:val="%5."/>
      <w:lvlJc w:val="left"/>
      <w:pPr>
        <w:ind w:left="14040" w:hanging="360"/>
      </w:pPr>
    </w:lvl>
    <w:lvl w:ilvl="5" w:tplc="0409001B" w:tentative="1">
      <w:start w:val="1"/>
      <w:numFmt w:val="lowerRoman"/>
      <w:lvlText w:val="%6."/>
      <w:lvlJc w:val="right"/>
      <w:pPr>
        <w:ind w:left="14760" w:hanging="180"/>
      </w:pPr>
    </w:lvl>
    <w:lvl w:ilvl="6" w:tplc="0409000F" w:tentative="1">
      <w:start w:val="1"/>
      <w:numFmt w:val="decimal"/>
      <w:lvlText w:val="%7."/>
      <w:lvlJc w:val="left"/>
      <w:pPr>
        <w:ind w:left="15480" w:hanging="360"/>
      </w:pPr>
    </w:lvl>
    <w:lvl w:ilvl="7" w:tplc="04090019" w:tentative="1">
      <w:start w:val="1"/>
      <w:numFmt w:val="lowerLetter"/>
      <w:lvlText w:val="%8."/>
      <w:lvlJc w:val="left"/>
      <w:pPr>
        <w:ind w:left="16200" w:hanging="360"/>
      </w:pPr>
    </w:lvl>
    <w:lvl w:ilvl="8" w:tplc="0409001B" w:tentative="1">
      <w:start w:val="1"/>
      <w:numFmt w:val="lowerRoman"/>
      <w:lvlText w:val="%9."/>
      <w:lvlJc w:val="right"/>
      <w:pPr>
        <w:ind w:left="16920" w:hanging="180"/>
      </w:pPr>
    </w:lvl>
  </w:abstractNum>
  <w:abstractNum w:abstractNumId="21" w15:restartNumberingAfterBreak="0">
    <w:nsid w:val="68BE1E92"/>
    <w:multiLevelType w:val="multilevel"/>
    <w:tmpl w:val="20BE7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17"/>
  </w:num>
  <w:num w:numId="3">
    <w:abstractNumId w:val="15"/>
  </w:num>
  <w:num w:numId="4">
    <w:abstractNumId w:val="2"/>
  </w:num>
  <w:num w:numId="5">
    <w:abstractNumId w:val="13"/>
  </w:num>
  <w:num w:numId="6">
    <w:abstractNumId w:val="12"/>
  </w:num>
  <w:num w:numId="7">
    <w:abstractNumId w:val="10"/>
  </w:num>
  <w:num w:numId="8">
    <w:abstractNumId w:val="9"/>
  </w:num>
  <w:num w:numId="9">
    <w:abstractNumId w:val="20"/>
  </w:num>
  <w:num w:numId="10">
    <w:abstractNumId w:val="3"/>
  </w:num>
  <w:num w:numId="11">
    <w:abstractNumId w:val="0"/>
  </w:num>
  <w:num w:numId="12">
    <w:abstractNumId w:val="18"/>
  </w:num>
  <w:num w:numId="13">
    <w:abstractNumId w:val="21"/>
  </w:num>
  <w:num w:numId="14">
    <w:abstractNumId w:val="6"/>
  </w:num>
  <w:num w:numId="15">
    <w:abstractNumId w:val="11"/>
  </w:num>
  <w:num w:numId="16">
    <w:abstractNumId w:val="16"/>
  </w:num>
  <w:num w:numId="17">
    <w:abstractNumId w:val="19"/>
  </w:num>
  <w:num w:numId="18">
    <w:abstractNumId w:val="1"/>
  </w:num>
  <w:num w:numId="19">
    <w:abstractNumId w:val="5"/>
  </w:num>
  <w:num w:numId="20">
    <w:abstractNumId w:val="7"/>
  </w:num>
  <w:num w:numId="21">
    <w:abstractNumId w:val="4"/>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DC8"/>
    <w:rsid w:val="00015410"/>
    <w:rsid w:val="00016FBD"/>
    <w:rsid w:val="0002171F"/>
    <w:rsid w:val="0003654E"/>
    <w:rsid w:val="00047106"/>
    <w:rsid w:val="00062170"/>
    <w:rsid w:val="0007482A"/>
    <w:rsid w:val="0007575B"/>
    <w:rsid w:val="00081565"/>
    <w:rsid w:val="00081789"/>
    <w:rsid w:val="00082CF9"/>
    <w:rsid w:val="00083D24"/>
    <w:rsid w:val="00087C82"/>
    <w:rsid w:val="000944CF"/>
    <w:rsid w:val="000A1223"/>
    <w:rsid w:val="000A42BD"/>
    <w:rsid w:val="000A70E3"/>
    <w:rsid w:val="000C0C6A"/>
    <w:rsid w:val="000C504A"/>
    <w:rsid w:val="000C6DE7"/>
    <w:rsid w:val="000D6D34"/>
    <w:rsid w:val="000E0EF1"/>
    <w:rsid w:val="000E2A51"/>
    <w:rsid w:val="000F0A9E"/>
    <w:rsid w:val="000F7B68"/>
    <w:rsid w:val="001018F5"/>
    <w:rsid w:val="00103D08"/>
    <w:rsid w:val="00104985"/>
    <w:rsid w:val="00106812"/>
    <w:rsid w:val="0011098A"/>
    <w:rsid w:val="001250F8"/>
    <w:rsid w:val="0012576F"/>
    <w:rsid w:val="001265B9"/>
    <w:rsid w:val="00127283"/>
    <w:rsid w:val="00135F43"/>
    <w:rsid w:val="00147821"/>
    <w:rsid w:val="0015782C"/>
    <w:rsid w:val="001626C8"/>
    <w:rsid w:val="00162F1F"/>
    <w:rsid w:val="001732BE"/>
    <w:rsid w:val="0019550F"/>
    <w:rsid w:val="001968AD"/>
    <w:rsid w:val="001A2892"/>
    <w:rsid w:val="001A4AC2"/>
    <w:rsid w:val="001A5443"/>
    <w:rsid w:val="001A7B47"/>
    <w:rsid w:val="001B767F"/>
    <w:rsid w:val="001C4784"/>
    <w:rsid w:val="001C79CB"/>
    <w:rsid w:val="001D28AB"/>
    <w:rsid w:val="001D374E"/>
    <w:rsid w:val="001E046C"/>
    <w:rsid w:val="001E2DCD"/>
    <w:rsid w:val="001E514B"/>
    <w:rsid w:val="001E6821"/>
    <w:rsid w:val="001F47E4"/>
    <w:rsid w:val="0021003A"/>
    <w:rsid w:val="002129ED"/>
    <w:rsid w:val="00214787"/>
    <w:rsid w:val="00225500"/>
    <w:rsid w:val="00232EA7"/>
    <w:rsid w:val="00240434"/>
    <w:rsid w:val="00240BB0"/>
    <w:rsid w:val="0024125D"/>
    <w:rsid w:val="0024779D"/>
    <w:rsid w:val="0026025F"/>
    <w:rsid w:val="00263B13"/>
    <w:rsid w:val="00264E6C"/>
    <w:rsid w:val="00281022"/>
    <w:rsid w:val="00286289"/>
    <w:rsid w:val="00286633"/>
    <w:rsid w:val="00286721"/>
    <w:rsid w:val="002A5FB3"/>
    <w:rsid w:val="002A6F41"/>
    <w:rsid w:val="002B2D10"/>
    <w:rsid w:val="002B4C97"/>
    <w:rsid w:val="002C32F3"/>
    <w:rsid w:val="002C6F1F"/>
    <w:rsid w:val="002E4475"/>
    <w:rsid w:val="002E515A"/>
    <w:rsid w:val="002E5A90"/>
    <w:rsid w:val="002E7096"/>
    <w:rsid w:val="002E736F"/>
    <w:rsid w:val="002E74F1"/>
    <w:rsid w:val="002F188B"/>
    <w:rsid w:val="002F24FC"/>
    <w:rsid w:val="002F520D"/>
    <w:rsid w:val="003122DE"/>
    <w:rsid w:val="0031362F"/>
    <w:rsid w:val="00313789"/>
    <w:rsid w:val="0032087F"/>
    <w:rsid w:val="00320AEC"/>
    <w:rsid w:val="00330682"/>
    <w:rsid w:val="003405EE"/>
    <w:rsid w:val="00342E36"/>
    <w:rsid w:val="00345CC7"/>
    <w:rsid w:val="0035145B"/>
    <w:rsid w:val="00352FA4"/>
    <w:rsid w:val="00354573"/>
    <w:rsid w:val="0036271D"/>
    <w:rsid w:val="00364F40"/>
    <w:rsid w:val="00375759"/>
    <w:rsid w:val="00392E25"/>
    <w:rsid w:val="00395CC1"/>
    <w:rsid w:val="003A20A3"/>
    <w:rsid w:val="003A2C98"/>
    <w:rsid w:val="003B0BDE"/>
    <w:rsid w:val="003B71A0"/>
    <w:rsid w:val="003D171D"/>
    <w:rsid w:val="003D33CC"/>
    <w:rsid w:val="003E3818"/>
    <w:rsid w:val="003E40D8"/>
    <w:rsid w:val="003E5E6D"/>
    <w:rsid w:val="003E7D63"/>
    <w:rsid w:val="003F00EA"/>
    <w:rsid w:val="003F2820"/>
    <w:rsid w:val="003F478E"/>
    <w:rsid w:val="003F649B"/>
    <w:rsid w:val="00400C4F"/>
    <w:rsid w:val="0040157B"/>
    <w:rsid w:val="0041047C"/>
    <w:rsid w:val="0041288E"/>
    <w:rsid w:val="0042607F"/>
    <w:rsid w:val="0043413F"/>
    <w:rsid w:val="00435142"/>
    <w:rsid w:val="00442091"/>
    <w:rsid w:val="0044774A"/>
    <w:rsid w:val="00451656"/>
    <w:rsid w:val="00453776"/>
    <w:rsid w:val="00453C18"/>
    <w:rsid w:val="004543D3"/>
    <w:rsid w:val="00462241"/>
    <w:rsid w:val="00465C8E"/>
    <w:rsid w:val="00466AE2"/>
    <w:rsid w:val="00473B83"/>
    <w:rsid w:val="0047523C"/>
    <w:rsid w:val="0047587D"/>
    <w:rsid w:val="00475F8B"/>
    <w:rsid w:val="00496226"/>
    <w:rsid w:val="004A0679"/>
    <w:rsid w:val="004A5551"/>
    <w:rsid w:val="004B081B"/>
    <w:rsid w:val="004B640D"/>
    <w:rsid w:val="004C31C0"/>
    <w:rsid w:val="004D10F1"/>
    <w:rsid w:val="004D7FE0"/>
    <w:rsid w:val="004E11C5"/>
    <w:rsid w:val="004E637E"/>
    <w:rsid w:val="004F3C5C"/>
    <w:rsid w:val="0051037D"/>
    <w:rsid w:val="00511374"/>
    <w:rsid w:val="0051418F"/>
    <w:rsid w:val="00514979"/>
    <w:rsid w:val="00531E03"/>
    <w:rsid w:val="00532DAE"/>
    <w:rsid w:val="00534426"/>
    <w:rsid w:val="0053457F"/>
    <w:rsid w:val="005378B9"/>
    <w:rsid w:val="00537EC4"/>
    <w:rsid w:val="0054391E"/>
    <w:rsid w:val="00544135"/>
    <w:rsid w:val="0054546D"/>
    <w:rsid w:val="00545A2A"/>
    <w:rsid w:val="005476E9"/>
    <w:rsid w:val="00550106"/>
    <w:rsid w:val="005605FB"/>
    <w:rsid w:val="00564201"/>
    <w:rsid w:val="00564E70"/>
    <w:rsid w:val="00566035"/>
    <w:rsid w:val="00573E08"/>
    <w:rsid w:val="00575AF5"/>
    <w:rsid w:val="005825C8"/>
    <w:rsid w:val="00584A32"/>
    <w:rsid w:val="005859DD"/>
    <w:rsid w:val="00592F5C"/>
    <w:rsid w:val="00595299"/>
    <w:rsid w:val="005954C2"/>
    <w:rsid w:val="005A5627"/>
    <w:rsid w:val="005B0F83"/>
    <w:rsid w:val="005B116C"/>
    <w:rsid w:val="005C234B"/>
    <w:rsid w:val="005C300A"/>
    <w:rsid w:val="005C3859"/>
    <w:rsid w:val="005C73B6"/>
    <w:rsid w:val="005D16E3"/>
    <w:rsid w:val="005E1792"/>
    <w:rsid w:val="005E57CE"/>
    <w:rsid w:val="005F17AC"/>
    <w:rsid w:val="005F1D6A"/>
    <w:rsid w:val="0060175A"/>
    <w:rsid w:val="00602524"/>
    <w:rsid w:val="00605D35"/>
    <w:rsid w:val="00606CE2"/>
    <w:rsid w:val="006119DD"/>
    <w:rsid w:val="00611D72"/>
    <w:rsid w:val="006121CC"/>
    <w:rsid w:val="00614633"/>
    <w:rsid w:val="0061506F"/>
    <w:rsid w:val="00641A81"/>
    <w:rsid w:val="006441A3"/>
    <w:rsid w:val="00644601"/>
    <w:rsid w:val="006504C6"/>
    <w:rsid w:val="006517CF"/>
    <w:rsid w:val="00652580"/>
    <w:rsid w:val="00652834"/>
    <w:rsid w:val="00654406"/>
    <w:rsid w:val="00656416"/>
    <w:rsid w:val="006636C3"/>
    <w:rsid w:val="00671801"/>
    <w:rsid w:val="006732CA"/>
    <w:rsid w:val="00673CB8"/>
    <w:rsid w:val="006745C2"/>
    <w:rsid w:val="0067480A"/>
    <w:rsid w:val="0068145F"/>
    <w:rsid w:val="00682865"/>
    <w:rsid w:val="0069067A"/>
    <w:rsid w:val="006944C2"/>
    <w:rsid w:val="006A02FD"/>
    <w:rsid w:val="006A06AA"/>
    <w:rsid w:val="006A7B41"/>
    <w:rsid w:val="006B0ED4"/>
    <w:rsid w:val="006B482D"/>
    <w:rsid w:val="006C7BF5"/>
    <w:rsid w:val="006D2104"/>
    <w:rsid w:val="006D2903"/>
    <w:rsid w:val="006E03BA"/>
    <w:rsid w:val="006E043D"/>
    <w:rsid w:val="006E1527"/>
    <w:rsid w:val="006E4A8C"/>
    <w:rsid w:val="006E6065"/>
    <w:rsid w:val="006F759B"/>
    <w:rsid w:val="007074D5"/>
    <w:rsid w:val="00716AC2"/>
    <w:rsid w:val="00724CF6"/>
    <w:rsid w:val="007259C5"/>
    <w:rsid w:val="007376F4"/>
    <w:rsid w:val="00753715"/>
    <w:rsid w:val="00765A9F"/>
    <w:rsid w:val="00766A88"/>
    <w:rsid w:val="007708E2"/>
    <w:rsid w:val="00780166"/>
    <w:rsid w:val="007822DA"/>
    <w:rsid w:val="00782AC9"/>
    <w:rsid w:val="007875E3"/>
    <w:rsid w:val="007931FE"/>
    <w:rsid w:val="0079458D"/>
    <w:rsid w:val="00795CB5"/>
    <w:rsid w:val="007A2D8A"/>
    <w:rsid w:val="007B1BD1"/>
    <w:rsid w:val="007B2F29"/>
    <w:rsid w:val="007B7802"/>
    <w:rsid w:val="007C6F67"/>
    <w:rsid w:val="00800786"/>
    <w:rsid w:val="00801C5E"/>
    <w:rsid w:val="00805A85"/>
    <w:rsid w:val="008171E1"/>
    <w:rsid w:val="00823A99"/>
    <w:rsid w:val="008262A0"/>
    <w:rsid w:val="00834717"/>
    <w:rsid w:val="008356F0"/>
    <w:rsid w:val="00837AA7"/>
    <w:rsid w:val="00840DE1"/>
    <w:rsid w:val="0084329C"/>
    <w:rsid w:val="008448F8"/>
    <w:rsid w:val="0084720E"/>
    <w:rsid w:val="0085692C"/>
    <w:rsid w:val="00860C2B"/>
    <w:rsid w:val="00860D47"/>
    <w:rsid w:val="008642DE"/>
    <w:rsid w:val="008701DD"/>
    <w:rsid w:val="00873236"/>
    <w:rsid w:val="0088262A"/>
    <w:rsid w:val="008869C4"/>
    <w:rsid w:val="00887745"/>
    <w:rsid w:val="008928FD"/>
    <w:rsid w:val="0089699D"/>
    <w:rsid w:val="008A6921"/>
    <w:rsid w:val="008B106C"/>
    <w:rsid w:val="008B6634"/>
    <w:rsid w:val="008B75F2"/>
    <w:rsid w:val="008C323F"/>
    <w:rsid w:val="008D0B7D"/>
    <w:rsid w:val="008D7BDE"/>
    <w:rsid w:val="008E3458"/>
    <w:rsid w:val="008E5DB6"/>
    <w:rsid w:val="008E5FD3"/>
    <w:rsid w:val="008F325A"/>
    <w:rsid w:val="008F6C20"/>
    <w:rsid w:val="00900592"/>
    <w:rsid w:val="00926E33"/>
    <w:rsid w:val="00934BE6"/>
    <w:rsid w:val="00943A0B"/>
    <w:rsid w:val="00945371"/>
    <w:rsid w:val="00951B58"/>
    <w:rsid w:val="0095452B"/>
    <w:rsid w:val="00956340"/>
    <w:rsid w:val="00963EFD"/>
    <w:rsid w:val="00967319"/>
    <w:rsid w:val="00973908"/>
    <w:rsid w:val="00976214"/>
    <w:rsid w:val="00977A76"/>
    <w:rsid w:val="00990392"/>
    <w:rsid w:val="00990C9B"/>
    <w:rsid w:val="0099122E"/>
    <w:rsid w:val="009936C5"/>
    <w:rsid w:val="00994594"/>
    <w:rsid w:val="009A1F50"/>
    <w:rsid w:val="009A3B0B"/>
    <w:rsid w:val="009A77F1"/>
    <w:rsid w:val="009C5311"/>
    <w:rsid w:val="009D20FD"/>
    <w:rsid w:val="009E252D"/>
    <w:rsid w:val="009F1A6A"/>
    <w:rsid w:val="009F2C39"/>
    <w:rsid w:val="009F54E3"/>
    <w:rsid w:val="009F6A28"/>
    <w:rsid w:val="009F723C"/>
    <w:rsid w:val="00A04720"/>
    <w:rsid w:val="00A07D47"/>
    <w:rsid w:val="00A165EC"/>
    <w:rsid w:val="00A21E1F"/>
    <w:rsid w:val="00A26613"/>
    <w:rsid w:val="00A33A25"/>
    <w:rsid w:val="00A34BE6"/>
    <w:rsid w:val="00A46CD6"/>
    <w:rsid w:val="00A473B0"/>
    <w:rsid w:val="00A55BAF"/>
    <w:rsid w:val="00A570FE"/>
    <w:rsid w:val="00A7143C"/>
    <w:rsid w:val="00A73101"/>
    <w:rsid w:val="00A807D4"/>
    <w:rsid w:val="00A81A12"/>
    <w:rsid w:val="00A83756"/>
    <w:rsid w:val="00A940D4"/>
    <w:rsid w:val="00A9556F"/>
    <w:rsid w:val="00AA280D"/>
    <w:rsid w:val="00AA6399"/>
    <w:rsid w:val="00AB15E9"/>
    <w:rsid w:val="00AB6856"/>
    <w:rsid w:val="00AC13BA"/>
    <w:rsid w:val="00AD24D1"/>
    <w:rsid w:val="00AE27BD"/>
    <w:rsid w:val="00AE3DC4"/>
    <w:rsid w:val="00AF313B"/>
    <w:rsid w:val="00AF5DA8"/>
    <w:rsid w:val="00AF6D88"/>
    <w:rsid w:val="00B055B9"/>
    <w:rsid w:val="00B135DD"/>
    <w:rsid w:val="00B14EDE"/>
    <w:rsid w:val="00B313BD"/>
    <w:rsid w:val="00B35B37"/>
    <w:rsid w:val="00B42DC8"/>
    <w:rsid w:val="00B544DB"/>
    <w:rsid w:val="00B61391"/>
    <w:rsid w:val="00B63D1F"/>
    <w:rsid w:val="00B71CBD"/>
    <w:rsid w:val="00B72001"/>
    <w:rsid w:val="00B721E7"/>
    <w:rsid w:val="00B7366F"/>
    <w:rsid w:val="00B73B35"/>
    <w:rsid w:val="00B75002"/>
    <w:rsid w:val="00B75C28"/>
    <w:rsid w:val="00B77ADB"/>
    <w:rsid w:val="00B85F49"/>
    <w:rsid w:val="00B90B34"/>
    <w:rsid w:val="00B93C59"/>
    <w:rsid w:val="00BA2067"/>
    <w:rsid w:val="00BA2120"/>
    <w:rsid w:val="00BA2D40"/>
    <w:rsid w:val="00BA6BCA"/>
    <w:rsid w:val="00BB7484"/>
    <w:rsid w:val="00BC3E89"/>
    <w:rsid w:val="00BC4C90"/>
    <w:rsid w:val="00BC6BF1"/>
    <w:rsid w:val="00BE3041"/>
    <w:rsid w:val="00BE492E"/>
    <w:rsid w:val="00BE6F92"/>
    <w:rsid w:val="00C0066F"/>
    <w:rsid w:val="00C045F0"/>
    <w:rsid w:val="00C07177"/>
    <w:rsid w:val="00C103E3"/>
    <w:rsid w:val="00C140EF"/>
    <w:rsid w:val="00C16473"/>
    <w:rsid w:val="00C1725C"/>
    <w:rsid w:val="00C17715"/>
    <w:rsid w:val="00C2130A"/>
    <w:rsid w:val="00C21E7D"/>
    <w:rsid w:val="00C3080A"/>
    <w:rsid w:val="00C31D26"/>
    <w:rsid w:val="00C31E4C"/>
    <w:rsid w:val="00C32474"/>
    <w:rsid w:val="00C36E9C"/>
    <w:rsid w:val="00C426D3"/>
    <w:rsid w:val="00C44582"/>
    <w:rsid w:val="00C50889"/>
    <w:rsid w:val="00C52229"/>
    <w:rsid w:val="00C55736"/>
    <w:rsid w:val="00C656A1"/>
    <w:rsid w:val="00C674C4"/>
    <w:rsid w:val="00C67A3F"/>
    <w:rsid w:val="00C743EA"/>
    <w:rsid w:val="00C77E0F"/>
    <w:rsid w:val="00C77E97"/>
    <w:rsid w:val="00C85B53"/>
    <w:rsid w:val="00C85C2E"/>
    <w:rsid w:val="00C951BC"/>
    <w:rsid w:val="00CA18D2"/>
    <w:rsid w:val="00CB505E"/>
    <w:rsid w:val="00CC31A7"/>
    <w:rsid w:val="00CC48E0"/>
    <w:rsid w:val="00CC512F"/>
    <w:rsid w:val="00CC6D13"/>
    <w:rsid w:val="00CC6FD6"/>
    <w:rsid w:val="00CD0094"/>
    <w:rsid w:val="00CD1B89"/>
    <w:rsid w:val="00CD1CFC"/>
    <w:rsid w:val="00CD5FD6"/>
    <w:rsid w:val="00CE51E9"/>
    <w:rsid w:val="00CE67D1"/>
    <w:rsid w:val="00CE7325"/>
    <w:rsid w:val="00D01EE3"/>
    <w:rsid w:val="00D03E1A"/>
    <w:rsid w:val="00D10352"/>
    <w:rsid w:val="00D14100"/>
    <w:rsid w:val="00D21E14"/>
    <w:rsid w:val="00D222A6"/>
    <w:rsid w:val="00D2379B"/>
    <w:rsid w:val="00D2536E"/>
    <w:rsid w:val="00D330BD"/>
    <w:rsid w:val="00D4716C"/>
    <w:rsid w:val="00D53A66"/>
    <w:rsid w:val="00D6109E"/>
    <w:rsid w:val="00D61974"/>
    <w:rsid w:val="00D755C8"/>
    <w:rsid w:val="00D777BA"/>
    <w:rsid w:val="00D821D8"/>
    <w:rsid w:val="00D857B1"/>
    <w:rsid w:val="00D9011D"/>
    <w:rsid w:val="00D97E4E"/>
    <w:rsid w:val="00DA082B"/>
    <w:rsid w:val="00DA0DDD"/>
    <w:rsid w:val="00DB182C"/>
    <w:rsid w:val="00DB3A38"/>
    <w:rsid w:val="00DB3FFB"/>
    <w:rsid w:val="00DC0079"/>
    <w:rsid w:val="00DC19BD"/>
    <w:rsid w:val="00DC2C50"/>
    <w:rsid w:val="00DC4401"/>
    <w:rsid w:val="00DD4ABD"/>
    <w:rsid w:val="00DD5333"/>
    <w:rsid w:val="00DE11FD"/>
    <w:rsid w:val="00DE17BB"/>
    <w:rsid w:val="00DF02CD"/>
    <w:rsid w:val="00DF02F3"/>
    <w:rsid w:val="00DF2E02"/>
    <w:rsid w:val="00DF62DC"/>
    <w:rsid w:val="00E0363B"/>
    <w:rsid w:val="00E052B5"/>
    <w:rsid w:val="00E0769A"/>
    <w:rsid w:val="00E1027D"/>
    <w:rsid w:val="00E10EEF"/>
    <w:rsid w:val="00E127E8"/>
    <w:rsid w:val="00E14ED8"/>
    <w:rsid w:val="00E209BA"/>
    <w:rsid w:val="00E3303F"/>
    <w:rsid w:val="00E37C1E"/>
    <w:rsid w:val="00E45509"/>
    <w:rsid w:val="00E55F91"/>
    <w:rsid w:val="00E57F5A"/>
    <w:rsid w:val="00E77E60"/>
    <w:rsid w:val="00E806E6"/>
    <w:rsid w:val="00E836AA"/>
    <w:rsid w:val="00E93AE7"/>
    <w:rsid w:val="00E95B0B"/>
    <w:rsid w:val="00EC0275"/>
    <w:rsid w:val="00EC1880"/>
    <w:rsid w:val="00EC21BA"/>
    <w:rsid w:val="00EC7A6C"/>
    <w:rsid w:val="00ED7A0E"/>
    <w:rsid w:val="00ED7D1D"/>
    <w:rsid w:val="00EF4D1B"/>
    <w:rsid w:val="00EF541A"/>
    <w:rsid w:val="00F0027A"/>
    <w:rsid w:val="00F1726E"/>
    <w:rsid w:val="00F1760C"/>
    <w:rsid w:val="00F22CB0"/>
    <w:rsid w:val="00F261EF"/>
    <w:rsid w:val="00F27137"/>
    <w:rsid w:val="00F31CD8"/>
    <w:rsid w:val="00F3240C"/>
    <w:rsid w:val="00F33F74"/>
    <w:rsid w:val="00F34F09"/>
    <w:rsid w:val="00F4021A"/>
    <w:rsid w:val="00F45260"/>
    <w:rsid w:val="00F46B2F"/>
    <w:rsid w:val="00F52947"/>
    <w:rsid w:val="00F54123"/>
    <w:rsid w:val="00F60FC8"/>
    <w:rsid w:val="00F64617"/>
    <w:rsid w:val="00F732BC"/>
    <w:rsid w:val="00F772F8"/>
    <w:rsid w:val="00F77808"/>
    <w:rsid w:val="00F8201D"/>
    <w:rsid w:val="00F93671"/>
    <w:rsid w:val="00FA78DA"/>
    <w:rsid w:val="00FB2142"/>
    <w:rsid w:val="00FB3F53"/>
    <w:rsid w:val="00FC0716"/>
    <w:rsid w:val="00FC2D17"/>
    <w:rsid w:val="00FC742C"/>
    <w:rsid w:val="00FD007C"/>
    <w:rsid w:val="00FD2CC3"/>
    <w:rsid w:val="00FD493A"/>
    <w:rsid w:val="00FE1025"/>
    <w:rsid w:val="00FE2EDB"/>
    <w:rsid w:val="00FE30AD"/>
    <w:rsid w:val="00FF36A4"/>
    <w:rsid w:val="00FF49D7"/>
    <w:rsid w:val="05217221"/>
    <w:rsid w:val="2894C608"/>
    <w:rsid w:val="43F5BBD5"/>
    <w:rsid w:val="723C1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F54BD01-746D-44DC-B753-644095D7D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D4ABD"/>
  </w:style>
  <w:style w:type="paragraph" w:styleId="Heading3">
    <w:name w:val="heading 3"/>
    <w:basedOn w:val="Normal"/>
    <w:next w:val="Normal"/>
    <w:link w:val="Heading3Char"/>
    <w:uiPriority w:val="9"/>
    <w:semiHidden/>
    <w:unhideWhenUsed/>
    <w:qFormat/>
    <w:rsid w:val="00B77A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405EE"/>
    <w:pPr>
      <w:spacing w:after="0" w:line="240" w:lineRule="auto"/>
    </w:pPr>
  </w:style>
  <w:style w:type="paragraph" w:styleId="Header">
    <w:name w:val="header"/>
    <w:basedOn w:val="Normal"/>
    <w:link w:val="HeaderChar"/>
    <w:uiPriority w:val="99"/>
    <w:unhideWhenUsed/>
    <w:rsid w:val="00466A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6AE2"/>
  </w:style>
  <w:style w:type="paragraph" w:styleId="Footer">
    <w:name w:val="footer"/>
    <w:basedOn w:val="Normal"/>
    <w:link w:val="FooterChar"/>
    <w:uiPriority w:val="99"/>
    <w:unhideWhenUsed/>
    <w:rsid w:val="00466A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6AE2"/>
  </w:style>
  <w:style w:type="paragraph" w:customStyle="1" w:styleId="body">
    <w:name w:val="body"/>
    <w:basedOn w:val="Normal"/>
    <w:uiPriority w:val="99"/>
    <w:rsid w:val="004B640D"/>
    <w:pPr>
      <w:autoSpaceDE w:val="0"/>
      <w:autoSpaceDN w:val="0"/>
      <w:adjustRightInd w:val="0"/>
      <w:spacing w:after="0" w:line="250" w:lineRule="atLeast"/>
      <w:textAlignment w:val="center"/>
    </w:pPr>
    <w:rPr>
      <w:rFonts w:ascii="Franklin Gothic Book" w:hAnsi="Franklin Gothic Book" w:cs="Franklin Gothic Book"/>
      <w:color w:val="000000"/>
      <w:sz w:val="20"/>
      <w:szCs w:val="20"/>
    </w:rPr>
  </w:style>
  <w:style w:type="paragraph" w:styleId="Title">
    <w:name w:val="Title"/>
    <w:basedOn w:val="body"/>
    <w:link w:val="TitleChar"/>
    <w:uiPriority w:val="99"/>
    <w:rsid w:val="004B640D"/>
    <w:pPr>
      <w:spacing w:after="120" w:line="560" w:lineRule="atLeast"/>
    </w:pPr>
    <w:rPr>
      <w:rFonts w:ascii="Franklin Gothic Demi" w:hAnsi="Franklin Gothic Demi" w:cs="Franklin Gothic Demi"/>
      <w:sz w:val="44"/>
      <w:szCs w:val="44"/>
    </w:rPr>
  </w:style>
  <w:style w:type="character" w:customStyle="1" w:styleId="TitleChar">
    <w:name w:val="Title Char"/>
    <w:basedOn w:val="DefaultParagraphFont"/>
    <w:link w:val="Title"/>
    <w:uiPriority w:val="99"/>
    <w:rsid w:val="004B640D"/>
    <w:rPr>
      <w:rFonts w:ascii="Franklin Gothic Demi" w:hAnsi="Franklin Gothic Demi" w:cs="Franklin Gothic Demi"/>
      <w:color w:val="000000"/>
      <w:sz w:val="44"/>
      <w:szCs w:val="44"/>
    </w:rPr>
  </w:style>
  <w:style w:type="paragraph" w:customStyle="1" w:styleId="INTROCapswRule">
    <w:name w:val="INTRO Caps w Rule"/>
    <w:basedOn w:val="Title"/>
    <w:uiPriority w:val="99"/>
    <w:rsid w:val="004B640D"/>
    <w:pPr>
      <w:pBdr>
        <w:top w:val="single" w:sz="4" w:space="17" w:color="auto"/>
        <w:bottom w:val="single" w:sz="4" w:space="9" w:color="auto"/>
      </w:pBdr>
      <w:suppressAutoHyphens/>
      <w:spacing w:after="320" w:line="360" w:lineRule="atLeast"/>
    </w:pPr>
    <w:rPr>
      <w:caps/>
      <w:sz w:val="20"/>
      <w:szCs w:val="20"/>
    </w:rPr>
  </w:style>
  <w:style w:type="paragraph" w:customStyle="1" w:styleId="INTRObold">
    <w:name w:val="INTRO bold"/>
    <w:basedOn w:val="Title"/>
    <w:uiPriority w:val="99"/>
    <w:rsid w:val="004B640D"/>
    <w:pPr>
      <w:spacing w:line="320" w:lineRule="atLeast"/>
    </w:pPr>
    <w:rPr>
      <w:rFonts w:ascii="Franklin Gothic Medium" w:hAnsi="Franklin Gothic Medium" w:cs="Franklin Gothic Medium"/>
      <w:sz w:val="20"/>
      <w:szCs w:val="20"/>
    </w:rPr>
  </w:style>
  <w:style w:type="paragraph" w:customStyle="1" w:styleId="BLUEBOXTITLEBLUEBOX">
    <w:name w:val="BLUE BOX TITLE (BLUE BOX)"/>
    <w:basedOn w:val="Normal"/>
    <w:uiPriority w:val="99"/>
    <w:rsid w:val="004B640D"/>
    <w:pPr>
      <w:pBdr>
        <w:top w:val="single" w:sz="2" w:space="15" w:color="auto"/>
        <w:bottom w:val="single" w:sz="2" w:space="6" w:color="auto"/>
      </w:pBdr>
      <w:shd w:val="clear" w:color="auto" w:fill="0078AD"/>
      <w:autoSpaceDE w:val="0"/>
      <w:autoSpaceDN w:val="0"/>
      <w:adjustRightInd w:val="0"/>
      <w:spacing w:before="40" w:after="80" w:line="280" w:lineRule="atLeast"/>
      <w:textAlignment w:val="center"/>
    </w:pPr>
    <w:rPr>
      <w:rFonts w:ascii="Franklin Gothic Demi" w:hAnsi="Franklin Gothic Demi" w:cs="Franklin Gothic Demi"/>
      <w:color w:val="0078AD"/>
      <w:sz w:val="28"/>
      <w:szCs w:val="28"/>
    </w:rPr>
  </w:style>
  <w:style w:type="paragraph" w:customStyle="1" w:styleId="BLUEBOXBODYBLUEBOX">
    <w:name w:val="BLUE BOX BODY (BLUE BOX)"/>
    <w:basedOn w:val="body"/>
    <w:uiPriority w:val="99"/>
    <w:rsid w:val="004B640D"/>
    <w:pPr>
      <w:shd w:val="clear" w:color="auto" w:fill="0078AD"/>
      <w:spacing w:before="40" w:after="40"/>
    </w:pPr>
  </w:style>
  <w:style w:type="paragraph" w:customStyle="1" w:styleId="BLUEBOXBULLETSBLUEBOX">
    <w:name w:val="BLUE BOX BULLETS (BLUE BOX)"/>
    <w:basedOn w:val="body"/>
    <w:uiPriority w:val="99"/>
    <w:rsid w:val="004B640D"/>
    <w:pPr>
      <w:shd w:val="clear" w:color="auto" w:fill="0078AD"/>
      <w:spacing w:before="40" w:after="40"/>
      <w:ind w:left="240" w:hanging="240"/>
    </w:pPr>
  </w:style>
  <w:style w:type="paragraph" w:customStyle="1" w:styleId="GREENBOXTITLEGREENBOX">
    <w:name w:val="GREEN BOX TITLE (GREEN BOX)"/>
    <w:basedOn w:val="Normal"/>
    <w:uiPriority w:val="99"/>
    <w:rsid w:val="004B640D"/>
    <w:pPr>
      <w:pBdr>
        <w:top w:val="single" w:sz="2" w:space="15" w:color="auto"/>
        <w:bottom w:val="single" w:sz="2" w:space="6" w:color="auto"/>
      </w:pBdr>
      <w:shd w:val="clear" w:color="auto" w:fill="5D9632"/>
      <w:autoSpaceDE w:val="0"/>
      <w:autoSpaceDN w:val="0"/>
      <w:adjustRightInd w:val="0"/>
      <w:spacing w:before="40" w:after="80" w:line="280" w:lineRule="atLeast"/>
      <w:textAlignment w:val="center"/>
    </w:pPr>
    <w:rPr>
      <w:rFonts w:ascii="Franklin Gothic Demi" w:hAnsi="Franklin Gothic Demi" w:cs="Franklin Gothic Demi"/>
      <w:color w:val="5D9632"/>
      <w:sz w:val="28"/>
      <w:szCs w:val="28"/>
    </w:rPr>
  </w:style>
  <w:style w:type="paragraph" w:customStyle="1" w:styleId="GREENBOXBODYGREENBOX">
    <w:name w:val="GREEN BOX BODY (GREEN BOX)"/>
    <w:basedOn w:val="body"/>
    <w:uiPriority w:val="99"/>
    <w:rsid w:val="004B640D"/>
    <w:pPr>
      <w:shd w:val="clear" w:color="auto" w:fill="5D9632"/>
      <w:spacing w:before="40" w:after="40"/>
    </w:pPr>
  </w:style>
  <w:style w:type="character" w:customStyle="1" w:styleId="bold-demi">
    <w:name w:val="bold - demi"/>
    <w:uiPriority w:val="99"/>
    <w:rsid w:val="004B640D"/>
    <w:rPr>
      <w:rFonts w:ascii="Franklin Gothic Demi" w:hAnsi="Franklin Gothic Demi" w:cs="Franklin Gothic Demi"/>
    </w:rPr>
  </w:style>
  <w:style w:type="paragraph" w:customStyle="1" w:styleId="GRAYBOXTITLEGRAYBOX">
    <w:name w:val="GRAY BOX TITLE (GRAY BOX)"/>
    <w:basedOn w:val="Normal"/>
    <w:uiPriority w:val="99"/>
    <w:rsid w:val="00BA6BCA"/>
    <w:pPr>
      <w:pBdr>
        <w:top w:val="single" w:sz="2" w:space="15" w:color="auto"/>
        <w:bottom w:val="single" w:sz="2" w:space="6" w:color="auto"/>
      </w:pBdr>
      <w:shd w:val="clear" w:color="auto" w:fill="5A5B5D"/>
      <w:autoSpaceDE w:val="0"/>
      <w:autoSpaceDN w:val="0"/>
      <w:adjustRightInd w:val="0"/>
      <w:spacing w:before="40" w:after="80" w:line="280" w:lineRule="atLeast"/>
      <w:textAlignment w:val="center"/>
    </w:pPr>
    <w:rPr>
      <w:rFonts w:ascii="Franklin Gothic Demi" w:hAnsi="Franklin Gothic Demi" w:cs="Franklin Gothic Demi"/>
      <w:color w:val="5A5B5D"/>
      <w:sz w:val="28"/>
      <w:szCs w:val="28"/>
    </w:rPr>
  </w:style>
  <w:style w:type="paragraph" w:customStyle="1" w:styleId="GRAYBOXBODYGRAYBOX">
    <w:name w:val="GRAY BOX BODY (GRAY BOX)"/>
    <w:basedOn w:val="body"/>
    <w:uiPriority w:val="99"/>
    <w:rsid w:val="00BA6BCA"/>
    <w:pPr>
      <w:shd w:val="clear" w:color="auto" w:fill="5A5B5D"/>
      <w:spacing w:before="40" w:after="40"/>
    </w:pPr>
  </w:style>
  <w:style w:type="paragraph" w:customStyle="1" w:styleId="GRAYBOXBULLETSGRAYBOX">
    <w:name w:val="GRAY BOX BULLETS (GRAY BOX)"/>
    <w:basedOn w:val="body"/>
    <w:uiPriority w:val="99"/>
    <w:rsid w:val="00BA6BCA"/>
    <w:pPr>
      <w:shd w:val="clear" w:color="auto" w:fill="5A5B5D"/>
      <w:spacing w:before="40" w:after="40"/>
      <w:ind w:left="240" w:hanging="240"/>
    </w:pPr>
  </w:style>
  <w:style w:type="paragraph" w:customStyle="1" w:styleId="DkBLUEBOXTITLEDkBLUEBOX">
    <w:name w:val="DkBLUE BOX TITLE (DkBLUE BOX)"/>
    <w:basedOn w:val="Normal"/>
    <w:uiPriority w:val="99"/>
    <w:rsid w:val="00BA6BCA"/>
    <w:pPr>
      <w:pBdr>
        <w:top w:val="single" w:sz="2" w:space="15" w:color="auto"/>
        <w:bottom w:val="single" w:sz="2" w:space="6" w:color="auto"/>
      </w:pBdr>
      <w:shd w:val="clear" w:color="auto" w:fill="005187"/>
      <w:autoSpaceDE w:val="0"/>
      <w:autoSpaceDN w:val="0"/>
      <w:adjustRightInd w:val="0"/>
      <w:spacing w:before="40" w:after="80" w:line="280" w:lineRule="atLeast"/>
      <w:textAlignment w:val="center"/>
    </w:pPr>
    <w:rPr>
      <w:rFonts w:ascii="Franklin Gothic Demi" w:hAnsi="Franklin Gothic Demi" w:cs="Franklin Gothic Demi"/>
      <w:color w:val="005187"/>
      <w:sz w:val="28"/>
      <w:szCs w:val="28"/>
    </w:rPr>
  </w:style>
  <w:style w:type="paragraph" w:customStyle="1" w:styleId="DkBLUEBOXBULLETSDkBLUEBOX">
    <w:name w:val="DkBLUE BOX BULLETS (DkBLUE BOX)"/>
    <w:basedOn w:val="body"/>
    <w:uiPriority w:val="99"/>
    <w:rsid w:val="00BA6BCA"/>
    <w:pPr>
      <w:shd w:val="clear" w:color="auto" w:fill="005187"/>
      <w:spacing w:before="40" w:after="40"/>
      <w:ind w:left="240" w:hanging="240"/>
    </w:pPr>
  </w:style>
  <w:style w:type="character" w:customStyle="1" w:styleId="italic">
    <w:name w:val="italic"/>
    <w:uiPriority w:val="99"/>
    <w:rsid w:val="00BA6BCA"/>
    <w:rPr>
      <w:rFonts w:ascii="Franklin Gothic Book" w:hAnsi="Franklin Gothic Book" w:cs="Franklin Gothic Book"/>
      <w:i/>
      <w:iCs/>
    </w:rPr>
  </w:style>
  <w:style w:type="character" w:styleId="Hyperlink">
    <w:name w:val="Hyperlink"/>
    <w:basedOn w:val="DefaultParagraphFont"/>
    <w:uiPriority w:val="99"/>
    <w:unhideWhenUsed/>
    <w:rsid w:val="00900592"/>
    <w:rPr>
      <w:color w:val="0563C1" w:themeColor="hyperlink"/>
      <w:u w:val="single"/>
    </w:rPr>
  </w:style>
  <w:style w:type="character" w:customStyle="1" w:styleId="UnresolvedMention1">
    <w:name w:val="Unresolved Mention1"/>
    <w:basedOn w:val="DefaultParagraphFont"/>
    <w:uiPriority w:val="99"/>
    <w:semiHidden/>
    <w:unhideWhenUsed/>
    <w:rsid w:val="00900592"/>
    <w:rPr>
      <w:color w:val="605E5C"/>
      <w:shd w:val="clear" w:color="auto" w:fill="E1DFDD"/>
    </w:rPr>
  </w:style>
  <w:style w:type="paragraph" w:styleId="ListParagraph">
    <w:name w:val="List Paragraph"/>
    <w:basedOn w:val="Normal"/>
    <w:uiPriority w:val="34"/>
    <w:rsid w:val="00900592"/>
    <w:pPr>
      <w:ind w:left="720"/>
      <w:contextualSpacing/>
    </w:pPr>
  </w:style>
  <w:style w:type="paragraph" w:customStyle="1" w:styleId="1MainTitle">
    <w:name w:val="1_Main Title"/>
    <w:basedOn w:val="Title"/>
    <w:next w:val="8FactSheetBodyText"/>
    <w:qFormat/>
    <w:rsid w:val="0041288E"/>
    <w:pPr>
      <w:spacing w:after="0"/>
      <w:outlineLvl w:val="0"/>
    </w:pPr>
    <w:rPr>
      <w:rFonts w:ascii="Arial" w:hAnsi="Arial" w:cs="Arial"/>
      <w:b/>
      <w:color w:val="5A5B5D"/>
      <w:sz w:val="48"/>
      <w:szCs w:val="60"/>
    </w:rPr>
  </w:style>
  <w:style w:type="paragraph" w:customStyle="1" w:styleId="3IntroParagraph">
    <w:name w:val="3_Intro_Paragraph"/>
    <w:basedOn w:val="Title"/>
    <w:qFormat/>
    <w:rsid w:val="009A1F50"/>
    <w:pPr>
      <w:spacing w:after="0" w:line="320" w:lineRule="atLeast"/>
    </w:pPr>
    <w:rPr>
      <w:rFonts w:ascii="Arial" w:hAnsi="Arial" w:cs="Arial"/>
      <w:b/>
      <w:color w:val="000000" w:themeColor="text1"/>
      <w:sz w:val="20"/>
    </w:rPr>
  </w:style>
  <w:style w:type="paragraph" w:customStyle="1" w:styleId="4HeaderLightBlue">
    <w:name w:val="4_Header_Light Blue"/>
    <w:basedOn w:val="Title"/>
    <w:qFormat/>
    <w:rsid w:val="0041288E"/>
    <w:pPr>
      <w:spacing w:before="40" w:after="40" w:line="250" w:lineRule="atLeast"/>
      <w:outlineLvl w:val="1"/>
    </w:pPr>
    <w:rPr>
      <w:rFonts w:ascii="Arial" w:hAnsi="Arial" w:cs="Arial"/>
      <w:b/>
      <w:noProof/>
      <w:color w:val="0078AE"/>
      <w:sz w:val="28"/>
    </w:rPr>
  </w:style>
  <w:style w:type="paragraph" w:customStyle="1" w:styleId="5HeaderGreen">
    <w:name w:val="5_Header_Green"/>
    <w:basedOn w:val="4HeaderLightBlue"/>
    <w:qFormat/>
    <w:rsid w:val="00C3080A"/>
    <w:rPr>
      <w:color w:val="396A34"/>
    </w:rPr>
  </w:style>
  <w:style w:type="paragraph" w:customStyle="1" w:styleId="6HeaderDarkGray">
    <w:name w:val="6_Header_Dark Gray"/>
    <w:basedOn w:val="GREENBOXBODYGREENBOX"/>
    <w:qFormat/>
    <w:rsid w:val="0041288E"/>
    <w:pPr>
      <w:shd w:val="clear" w:color="auto" w:fill="auto"/>
      <w:outlineLvl w:val="1"/>
    </w:pPr>
    <w:rPr>
      <w:rFonts w:ascii="Arial" w:hAnsi="Arial" w:cs="Arial"/>
      <w:b/>
      <w:noProof/>
      <w:color w:val="5A5B5D"/>
      <w:sz w:val="28"/>
      <w:szCs w:val="28"/>
    </w:rPr>
  </w:style>
  <w:style w:type="paragraph" w:customStyle="1" w:styleId="7HeaderDarkBlue">
    <w:name w:val="7_Header_Dark Blue"/>
    <w:basedOn w:val="Normal"/>
    <w:qFormat/>
    <w:rsid w:val="0041288E"/>
    <w:pPr>
      <w:autoSpaceDE w:val="0"/>
      <w:autoSpaceDN w:val="0"/>
      <w:adjustRightInd w:val="0"/>
      <w:spacing w:before="40" w:after="40" w:line="250" w:lineRule="atLeast"/>
      <w:ind w:left="245" w:hanging="245"/>
      <w:textAlignment w:val="center"/>
      <w:outlineLvl w:val="1"/>
    </w:pPr>
    <w:rPr>
      <w:rFonts w:ascii="Arial" w:hAnsi="Arial" w:cs="Arial"/>
      <w:b/>
      <w:noProof/>
      <w:color w:val="005187"/>
      <w:sz w:val="28"/>
      <w:szCs w:val="28"/>
    </w:rPr>
  </w:style>
  <w:style w:type="paragraph" w:customStyle="1" w:styleId="9Bullets">
    <w:name w:val="9_Bullets"/>
    <w:basedOn w:val="8FactSheetBodyText"/>
    <w:qFormat/>
    <w:rsid w:val="00225500"/>
    <w:pPr>
      <w:numPr>
        <w:numId w:val="1"/>
      </w:numPr>
      <w:contextualSpacing/>
    </w:pPr>
  </w:style>
  <w:style w:type="paragraph" w:customStyle="1" w:styleId="8FactSheetBodyText">
    <w:name w:val="8_Fact Sheet Body Text"/>
    <w:basedOn w:val="BLUEBOXBODYBLUEBOX"/>
    <w:qFormat/>
    <w:rsid w:val="009A1F50"/>
    <w:pPr>
      <w:shd w:val="clear" w:color="auto" w:fill="auto"/>
      <w:spacing w:after="120"/>
    </w:pPr>
    <w:rPr>
      <w:rFonts w:ascii="Arial" w:hAnsi="Arial" w:cs="Arial"/>
      <w:color w:val="000000" w:themeColor="text1"/>
    </w:rPr>
  </w:style>
  <w:style w:type="paragraph" w:styleId="BalloonText">
    <w:name w:val="Balloon Text"/>
    <w:basedOn w:val="Normal"/>
    <w:link w:val="BalloonTextChar"/>
    <w:uiPriority w:val="99"/>
    <w:semiHidden/>
    <w:unhideWhenUsed/>
    <w:rsid w:val="00BC4C9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C4C9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41288E"/>
    <w:rPr>
      <w:sz w:val="16"/>
      <w:szCs w:val="16"/>
    </w:rPr>
  </w:style>
  <w:style w:type="paragraph" w:styleId="CommentText">
    <w:name w:val="annotation text"/>
    <w:basedOn w:val="Normal"/>
    <w:link w:val="CommentTextChar"/>
    <w:uiPriority w:val="99"/>
    <w:semiHidden/>
    <w:unhideWhenUsed/>
    <w:rsid w:val="0041288E"/>
    <w:pPr>
      <w:spacing w:line="240" w:lineRule="auto"/>
    </w:pPr>
    <w:rPr>
      <w:sz w:val="20"/>
      <w:szCs w:val="20"/>
    </w:rPr>
  </w:style>
  <w:style w:type="character" w:customStyle="1" w:styleId="CommentTextChar">
    <w:name w:val="Comment Text Char"/>
    <w:basedOn w:val="DefaultParagraphFont"/>
    <w:link w:val="CommentText"/>
    <w:uiPriority w:val="99"/>
    <w:semiHidden/>
    <w:rsid w:val="0041288E"/>
    <w:rPr>
      <w:sz w:val="20"/>
      <w:szCs w:val="20"/>
    </w:rPr>
  </w:style>
  <w:style w:type="paragraph" w:styleId="CommentSubject">
    <w:name w:val="annotation subject"/>
    <w:basedOn w:val="CommentText"/>
    <w:next w:val="CommentText"/>
    <w:link w:val="CommentSubjectChar"/>
    <w:uiPriority w:val="99"/>
    <w:semiHidden/>
    <w:unhideWhenUsed/>
    <w:rsid w:val="0041288E"/>
    <w:rPr>
      <w:b/>
      <w:bCs/>
    </w:rPr>
  </w:style>
  <w:style w:type="character" w:customStyle="1" w:styleId="CommentSubjectChar">
    <w:name w:val="Comment Subject Char"/>
    <w:basedOn w:val="CommentTextChar"/>
    <w:link w:val="CommentSubject"/>
    <w:uiPriority w:val="99"/>
    <w:semiHidden/>
    <w:rsid w:val="0041288E"/>
    <w:rPr>
      <w:b/>
      <w:bCs/>
      <w:sz w:val="20"/>
      <w:szCs w:val="20"/>
    </w:rPr>
  </w:style>
  <w:style w:type="paragraph" w:customStyle="1" w:styleId="2Line">
    <w:name w:val="2_Line"/>
    <w:basedOn w:val="8FactSheetBodyText"/>
    <w:link w:val="2LineChar"/>
    <w:qFormat/>
    <w:rsid w:val="00A570FE"/>
    <w:pPr>
      <w:pBdr>
        <w:bottom w:val="single" w:sz="6" w:space="1" w:color="auto"/>
      </w:pBdr>
      <w:spacing w:before="0" w:after="0" w:line="240" w:lineRule="auto"/>
    </w:pPr>
    <w:rPr>
      <w:sz w:val="16"/>
    </w:rPr>
  </w:style>
  <w:style w:type="paragraph" w:styleId="Revision">
    <w:name w:val="Revision"/>
    <w:hidden/>
    <w:uiPriority w:val="99"/>
    <w:semiHidden/>
    <w:rsid w:val="00A570FE"/>
    <w:pPr>
      <w:spacing w:after="0" w:line="240" w:lineRule="auto"/>
    </w:pPr>
  </w:style>
  <w:style w:type="character" w:customStyle="1" w:styleId="2LineChar">
    <w:name w:val="2_Line Char"/>
    <w:basedOn w:val="TitleChar"/>
    <w:link w:val="2Line"/>
    <w:rsid w:val="00A570FE"/>
    <w:rPr>
      <w:rFonts w:ascii="Arial" w:hAnsi="Arial" w:cs="Arial"/>
      <w:color w:val="5A5B5D"/>
      <w:sz w:val="16"/>
      <w:szCs w:val="20"/>
    </w:rPr>
  </w:style>
  <w:style w:type="character" w:styleId="FollowedHyperlink">
    <w:name w:val="FollowedHyperlink"/>
    <w:basedOn w:val="DefaultParagraphFont"/>
    <w:uiPriority w:val="99"/>
    <w:semiHidden/>
    <w:unhideWhenUsed/>
    <w:rsid w:val="008928FD"/>
    <w:rPr>
      <w:color w:val="954F72" w:themeColor="followedHyperlink"/>
      <w:u w:val="single"/>
    </w:rPr>
  </w:style>
  <w:style w:type="character" w:customStyle="1" w:styleId="UnresolvedMention">
    <w:name w:val="Unresolved Mention"/>
    <w:basedOn w:val="DefaultParagraphFont"/>
    <w:uiPriority w:val="99"/>
    <w:semiHidden/>
    <w:unhideWhenUsed/>
    <w:rsid w:val="009A1F50"/>
    <w:rPr>
      <w:color w:val="605E5C"/>
      <w:shd w:val="clear" w:color="auto" w:fill="E1DFDD"/>
    </w:rPr>
  </w:style>
  <w:style w:type="table" w:styleId="TableGrid">
    <w:name w:val="Table Grid"/>
    <w:basedOn w:val="TableNormal"/>
    <w:uiPriority w:val="39"/>
    <w:rsid w:val="006D2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B77ADB"/>
    <w:rPr>
      <w:rFonts w:asciiTheme="majorHAnsi" w:eastAsiaTheme="majorEastAsia" w:hAnsiTheme="majorHAnsi" w:cstheme="majorBidi"/>
      <w:color w:val="1F3763" w:themeColor="accent1" w:themeShade="7F"/>
      <w:sz w:val="24"/>
      <w:szCs w:val="24"/>
    </w:rPr>
  </w:style>
  <w:style w:type="paragraph" w:customStyle="1" w:styleId="paragraph">
    <w:name w:val="paragraph"/>
    <w:basedOn w:val="Normal"/>
    <w:rsid w:val="00FE2E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E2EDB"/>
  </w:style>
  <w:style w:type="character" w:customStyle="1" w:styleId="scxw147202187">
    <w:name w:val="scxw147202187"/>
    <w:basedOn w:val="DefaultParagraphFont"/>
    <w:rsid w:val="00FE2EDB"/>
  </w:style>
  <w:style w:type="character" w:customStyle="1" w:styleId="eop">
    <w:name w:val="eop"/>
    <w:basedOn w:val="DefaultParagraphFont"/>
    <w:rsid w:val="00FE2EDB"/>
  </w:style>
  <w:style w:type="paragraph" w:customStyle="1" w:styleId="Default">
    <w:name w:val="Default"/>
    <w:rsid w:val="00475F8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683715">
      <w:bodyDiv w:val="1"/>
      <w:marLeft w:val="0"/>
      <w:marRight w:val="0"/>
      <w:marTop w:val="0"/>
      <w:marBottom w:val="0"/>
      <w:divBdr>
        <w:top w:val="none" w:sz="0" w:space="0" w:color="auto"/>
        <w:left w:val="none" w:sz="0" w:space="0" w:color="auto"/>
        <w:bottom w:val="none" w:sz="0" w:space="0" w:color="auto"/>
        <w:right w:val="none" w:sz="0" w:space="0" w:color="auto"/>
      </w:divBdr>
    </w:div>
    <w:div w:id="250748691">
      <w:bodyDiv w:val="1"/>
      <w:marLeft w:val="0"/>
      <w:marRight w:val="0"/>
      <w:marTop w:val="0"/>
      <w:marBottom w:val="0"/>
      <w:divBdr>
        <w:top w:val="none" w:sz="0" w:space="0" w:color="auto"/>
        <w:left w:val="none" w:sz="0" w:space="0" w:color="auto"/>
        <w:bottom w:val="none" w:sz="0" w:space="0" w:color="auto"/>
        <w:right w:val="none" w:sz="0" w:space="0" w:color="auto"/>
      </w:divBdr>
    </w:div>
    <w:div w:id="401216314">
      <w:bodyDiv w:val="1"/>
      <w:marLeft w:val="0"/>
      <w:marRight w:val="0"/>
      <w:marTop w:val="0"/>
      <w:marBottom w:val="0"/>
      <w:divBdr>
        <w:top w:val="none" w:sz="0" w:space="0" w:color="auto"/>
        <w:left w:val="none" w:sz="0" w:space="0" w:color="auto"/>
        <w:bottom w:val="none" w:sz="0" w:space="0" w:color="auto"/>
        <w:right w:val="none" w:sz="0" w:space="0" w:color="auto"/>
      </w:divBdr>
    </w:div>
    <w:div w:id="949165374">
      <w:bodyDiv w:val="1"/>
      <w:marLeft w:val="0"/>
      <w:marRight w:val="0"/>
      <w:marTop w:val="0"/>
      <w:marBottom w:val="0"/>
      <w:divBdr>
        <w:top w:val="none" w:sz="0" w:space="0" w:color="auto"/>
        <w:left w:val="none" w:sz="0" w:space="0" w:color="auto"/>
        <w:bottom w:val="none" w:sz="0" w:space="0" w:color="auto"/>
        <w:right w:val="none" w:sz="0" w:space="0" w:color="auto"/>
      </w:divBdr>
    </w:div>
    <w:div w:id="1031765875">
      <w:bodyDiv w:val="1"/>
      <w:marLeft w:val="0"/>
      <w:marRight w:val="0"/>
      <w:marTop w:val="0"/>
      <w:marBottom w:val="0"/>
      <w:divBdr>
        <w:top w:val="none" w:sz="0" w:space="0" w:color="auto"/>
        <w:left w:val="none" w:sz="0" w:space="0" w:color="auto"/>
        <w:bottom w:val="none" w:sz="0" w:space="0" w:color="auto"/>
        <w:right w:val="none" w:sz="0" w:space="0" w:color="auto"/>
      </w:divBdr>
      <w:divsChild>
        <w:div w:id="42222347">
          <w:marLeft w:val="0"/>
          <w:marRight w:val="0"/>
          <w:marTop w:val="0"/>
          <w:marBottom w:val="0"/>
          <w:divBdr>
            <w:top w:val="none" w:sz="0" w:space="0" w:color="auto"/>
            <w:left w:val="none" w:sz="0" w:space="0" w:color="auto"/>
            <w:bottom w:val="none" w:sz="0" w:space="0" w:color="auto"/>
            <w:right w:val="none" w:sz="0" w:space="0" w:color="auto"/>
          </w:divBdr>
        </w:div>
        <w:div w:id="422730498">
          <w:marLeft w:val="0"/>
          <w:marRight w:val="0"/>
          <w:marTop w:val="0"/>
          <w:marBottom w:val="0"/>
          <w:divBdr>
            <w:top w:val="none" w:sz="0" w:space="0" w:color="auto"/>
            <w:left w:val="none" w:sz="0" w:space="0" w:color="auto"/>
            <w:bottom w:val="none" w:sz="0" w:space="0" w:color="auto"/>
            <w:right w:val="none" w:sz="0" w:space="0" w:color="auto"/>
          </w:divBdr>
        </w:div>
        <w:div w:id="466092367">
          <w:marLeft w:val="0"/>
          <w:marRight w:val="0"/>
          <w:marTop w:val="0"/>
          <w:marBottom w:val="0"/>
          <w:divBdr>
            <w:top w:val="none" w:sz="0" w:space="0" w:color="auto"/>
            <w:left w:val="none" w:sz="0" w:space="0" w:color="auto"/>
            <w:bottom w:val="none" w:sz="0" w:space="0" w:color="auto"/>
            <w:right w:val="none" w:sz="0" w:space="0" w:color="auto"/>
          </w:divBdr>
          <w:divsChild>
            <w:div w:id="526338020">
              <w:marLeft w:val="0"/>
              <w:marRight w:val="0"/>
              <w:marTop w:val="0"/>
              <w:marBottom w:val="0"/>
              <w:divBdr>
                <w:top w:val="none" w:sz="0" w:space="0" w:color="auto"/>
                <w:left w:val="none" w:sz="0" w:space="0" w:color="auto"/>
                <w:bottom w:val="none" w:sz="0" w:space="0" w:color="auto"/>
                <w:right w:val="none" w:sz="0" w:space="0" w:color="auto"/>
              </w:divBdr>
            </w:div>
            <w:div w:id="632370219">
              <w:marLeft w:val="0"/>
              <w:marRight w:val="0"/>
              <w:marTop w:val="0"/>
              <w:marBottom w:val="0"/>
              <w:divBdr>
                <w:top w:val="none" w:sz="0" w:space="0" w:color="auto"/>
                <w:left w:val="none" w:sz="0" w:space="0" w:color="auto"/>
                <w:bottom w:val="none" w:sz="0" w:space="0" w:color="auto"/>
                <w:right w:val="none" w:sz="0" w:space="0" w:color="auto"/>
              </w:divBdr>
            </w:div>
            <w:div w:id="1313875817">
              <w:marLeft w:val="0"/>
              <w:marRight w:val="0"/>
              <w:marTop w:val="0"/>
              <w:marBottom w:val="0"/>
              <w:divBdr>
                <w:top w:val="none" w:sz="0" w:space="0" w:color="auto"/>
                <w:left w:val="none" w:sz="0" w:space="0" w:color="auto"/>
                <w:bottom w:val="none" w:sz="0" w:space="0" w:color="auto"/>
                <w:right w:val="none" w:sz="0" w:space="0" w:color="auto"/>
              </w:divBdr>
            </w:div>
            <w:div w:id="1909343499">
              <w:marLeft w:val="0"/>
              <w:marRight w:val="0"/>
              <w:marTop w:val="0"/>
              <w:marBottom w:val="0"/>
              <w:divBdr>
                <w:top w:val="none" w:sz="0" w:space="0" w:color="auto"/>
                <w:left w:val="none" w:sz="0" w:space="0" w:color="auto"/>
                <w:bottom w:val="none" w:sz="0" w:space="0" w:color="auto"/>
                <w:right w:val="none" w:sz="0" w:space="0" w:color="auto"/>
              </w:divBdr>
            </w:div>
          </w:divsChild>
        </w:div>
        <w:div w:id="818961870">
          <w:marLeft w:val="0"/>
          <w:marRight w:val="0"/>
          <w:marTop w:val="0"/>
          <w:marBottom w:val="0"/>
          <w:divBdr>
            <w:top w:val="none" w:sz="0" w:space="0" w:color="auto"/>
            <w:left w:val="none" w:sz="0" w:space="0" w:color="auto"/>
            <w:bottom w:val="none" w:sz="0" w:space="0" w:color="auto"/>
            <w:right w:val="none" w:sz="0" w:space="0" w:color="auto"/>
          </w:divBdr>
        </w:div>
        <w:div w:id="954140026">
          <w:marLeft w:val="0"/>
          <w:marRight w:val="0"/>
          <w:marTop w:val="0"/>
          <w:marBottom w:val="0"/>
          <w:divBdr>
            <w:top w:val="none" w:sz="0" w:space="0" w:color="auto"/>
            <w:left w:val="none" w:sz="0" w:space="0" w:color="auto"/>
            <w:bottom w:val="none" w:sz="0" w:space="0" w:color="auto"/>
            <w:right w:val="none" w:sz="0" w:space="0" w:color="auto"/>
          </w:divBdr>
        </w:div>
        <w:div w:id="1267231453">
          <w:marLeft w:val="0"/>
          <w:marRight w:val="0"/>
          <w:marTop w:val="0"/>
          <w:marBottom w:val="0"/>
          <w:divBdr>
            <w:top w:val="none" w:sz="0" w:space="0" w:color="auto"/>
            <w:left w:val="none" w:sz="0" w:space="0" w:color="auto"/>
            <w:bottom w:val="none" w:sz="0" w:space="0" w:color="auto"/>
            <w:right w:val="none" w:sz="0" w:space="0" w:color="auto"/>
          </w:divBdr>
          <w:divsChild>
            <w:div w:id="412974891">
              <w:marLeft w:val="0"/>
              <w:marRight w:val="0"/>
              <w:marTop w:val="0"/>
              <w:marBottom w:val="0"/>
              <w:divBdr>
                <w:top w:val="none" w:sz="0" w:space="0" w:color="auto"/>
                <w:left w:val="none" w:sz="0" w:space="0" w:color="auto"/>
                <w:bottom w:val="none" w:sz="0" w:space="0" w:color="auto"/>
                <w:right w:val="none" w:sz="0" w:space="0" w:color="auto"/>
              </w:divBdr>
            </w:div>
            <w:div w:id="1184711061">
              <w:marLeft w:val="0"/>
              <w:marRight w:val="0"/>
              <w:marTop w:val="0"/>
              <w:marBottom w:val="0"/>
              <w:divBdr>
                <w:top w:val="none" w:sz="0" w:space="0" w:color="auto"/>
                <w:left w:val="none" w:sz="0" w:space="0" w:color="auto"/>
                <w:bottom w:val="none" w:sz="0" w:space="0" w:color="auto"/>
                <w:right w:val="none" w:sz="0" w:space="0" w:color="auto"/>
              </w:divBdr>
            </w:div>
            <w:div w:id="1254391725">
              <w:marLeft w:val="0"/>
              <w:marRight w:val="0"/>
              <w:marTop w:val="0"/>
              <w:marBottom w:val="0"/>
              <w:divBdr>
                <w:top w:val="none" w:sz="0" w:space="0" w:color="auto"/>
                <w:left w:val="none" w:sz="0" w:space="0" w:color="auto"/>
                <w:bottom w:val="none" w:sz="0" w:space="0" w:color="auto"/>
                <w:right w:val="none" w:sz="0" w:space="0" w:color="auto"/>
              </w:divBdr>
            </w:div>
            <w:div w:id="1534223258">
              <w:marLeft w:val="0"/>
              <w:marRight w:val="0"/>
              <w:marTop w:val="0"/>
              <w:marBottom w:val="0"/>
              <w:divBdr>
                <w:top w:val="none" w:sz="0" w:space="0" w:color="auto"/>
                <w:left w:val="none" w:sz="0" w:space="0" w:color="auto"/>
                <w:bottom w:val="none" w:sz="0" w:space="0" w:color="auto"/>
                <w:right w:val="none" w:sz="0" w:space="0" w:color="auto"/>
              </w:divBdr>
            </w:div>
          </w:divsChild>
        </w:div>
        <w:div w:id="1556502967">
          <w:marLeft w:val="0"/>
          <w:marRight w:val="0"/>
          <w:marTop w:val="0"/>
          <w:marBottom w:val="0"/>
          <w:divBdr>
            <w:top w:val="none" w:sz="0" w:space="0" w:color="auto"/>
            <w:left w:val="none" w:sz="0" w:space="0" w:color="auto"/>
            <w:bottom w:val="none" w:sz="0" w:space="0" w:color="auto"/>
            <w:right w:val="none" w:sz="0" w:space="0" w:color="auto"/>
          </w:divBdr>
          <w:divsChild>
            <w:div w:id="85424839">
              <w:marLeft w:val="0"/>
              <w:marRight w:val="0"/>
              <w:marTop w:val="0"/>
              <w:marBottom w:val="0"/>
              <w:divBdr>
                <w:top w:val="none" w:sz="0" w:space="0" w:color="auto"/>
                <w:left w:val="none" w:sz="0" w:space="0" w:color="auto"/>
                <w:bottom w:val="none" w:sz="0" w:space="0" w:color="auto"/>
                <w:right w:val="none" w:sz="0" w:space="0" w:color="auto"/>
              </w:divBdr>
            </w:div>
          </w:divsChild>
        </w:div>
        <w:div w:id="2055083293">
          <w:marLeft w:val="0"/>
          <w:marRight w:val="0"/>
          <w:marTop w:val="0"/>
          <w:marBottom w:val="0"/>
          <w:divBdr>
            <w:top w:val="none" w:sz="0" w:space="0" w:color="auto"/>
            <w:left w:val="none" w:sz="0" w:space="0" w:color="auto"/>
            <w:bottom w:val="none" w:sz="0" w:space="0" w:color="auto"/>
            <w:right w:val="none" w:sz="0" w:space="0" w:color="auto"/>
          </w:divBdr>
        </w:div>
      </w:divsChild>
    </w:div>
    <w:div w:id="1123421205">
      <w:bodyDiv w:val="1"/>
      <w:marLeft w:val="0"/>
      <w:marRight w:val="0"/>
      <w:marTop w:val="0"/>
      <w:marBottom w:val="0"/>
      <w:divBdr>
        <w:top w:val="none" w:sz="0" w:space="0" w:color="auto"/>
        <w:left w:val="none" w:sz="0" w:space="0" w:color="auto"/>
        <w:bottom w:val="none" w:sz="0" w:space="0" w:color="auto"/>
        <w:right w:val="none" w:sz="0" w:space="0" w:color="auto"/>
      </w:divBdr>
    </w:div>
    <w:div w:id="1517572144">
      <w:bodyDiv w:val="1"/>
      <w:marLeft w:val="0"/>
      <w:marRight w:val="0"/>
      <w:marTop w:val="0"/>
      <w:marBottom w:val="0"/>
      <w:divBdr>
        <w:top w:val="none" w:sz="0" w:space="0" w:color="auto"/>
        <w:left w:val="none" w:sz="0" w:space="0" w:color="auto"/>
        <w:bottom w:val="none" w:sz="0" w:space="0" w:color="auto"/>
        <w:right w:val="none" w:sz="0" w:space="0" w:color="auto"/>
      </w:divBdr>
    </w:div>
    <w:div w:id="1624969064">
      <w:bodyDiv w:val="1"/>
      <w:marLeft w:val="0"/>
      <w:marRight w:val="0"/>
      <w:marTop w:val="0"/>
      <w:marBottom w:val="0"/>
      <w:divBdr>
        <w:top w:val="none" w:sz="0" w:space="0" w:color="auto"/>
        <w:left w:val="none" w:sz="0" w:space="0" w:color="auto"/>
        <w:bottom w:val="none" w:sz="0" w:space="0" w:color="auto"/>
        <w:right w:val="none" w:sz="0" w:space="0" w:color="auto"/>
      </w:divBdr>
      <w:divsChild>
        <w:div w:id="707221144">
          <w:marLeft w:val="0"/>
          <w:marRight w:val="0"/>
          <w:marTop w:val="0"/>
          <w:marBottom w:val="0"/>
          <w:divBdr>
            <w:top w:val="none" w:sz="0" w:space="0" w:color="auto"/>
            <w:left w:val="none" w:sz="0" w:space="0" w:color="auto"/>
            <w:bottom w:val="none" w:sz="0" w:space="0" w:color="auto"/>
            <w:right w:val="none" w:sz="0" w:space="0" w:color="auto"/>
          </w:divBdr>
        </w:div>
        <w:div w:id="719087482">
          <w:marLeft w:val="0"/>
          <w:marRight w:val="0"/>
          <w:marTop w:val="0"/>
          <w:marBottom w:val="0"/>
          <w:divBdr>
            <w:top w:val="none" w:sz="0" w:space="0" w:color="auto"/>
            <w:left w:val="none" w:sz="0" w:space="0" w:color="auto"/>
            <w:bottom w:val="none" w:sz="0" w:space="0" w:color="auto"/>
            <w:right w:val="none" w:sz="0" w:space="0" w:color="auto"/>
          </w:divBdr>
        </w:div>
      </w:divsChild>
    </w:div>
    <w:div w:id="1697387127">
      <w:bodyDiv w:val="1"/>
      <w:marLeft w:val="0"/>
      <w:marRight w:val="0"/>
      <w:marTop w:val="0"/>
      <w:marBottom w:val="0"/>
      <w:divBdr>
        <w:top w:val="none" w:sz="0" w:space="0" w:color="auto"/>
        <w:left w:val="none" w:sz="0" w:space="0" w:color="auto"/>
        <w:bottom w:val="none" w:sz="0" w:space="0" w:color="auto"/>
        <w:right w:val="none" w:sz="0" w:space="0" w:color="auto"/>
      </w:divBdr>
    </w:div>
    <w:div w:id="1993833131">
      <w:bodyDiv w:val="1"/>
      <w:marLeft w:val="0"/>
      <w:marRight w:val="0"/>
      <w:marTop w:val="0"/>
      <w:marBottom w:val="0"/>
      <w:divBdr>
        <w:top w:val="none" w:sz="0" w:space="0" w:color="auto"/>
        <w:left w:val="none" w:sz="0" w:space="0" w:color="auto"/>
        <w:bottom w:val="none" w:sz="0" w:space="0" w:color="auto"/>
        <w:right w:val="none" w:sz="0" w:space="0" w:color="auto"/>
      </w:divBdr>
    </w:div>
    <w:div w:id="2056808369">
      <w:bodyDiv w:val="1"/>
      <w:marLeft w:val="0"/>
      <w:marRight w:val="0"/>
      <w:marTop w:val="0"/>
      <w:marBottom w:val="0"/>
      <w:divBdr>
        <w:top w:val="none" w:sz="0" w:space="0" w:color="auto"/>
        <w:left w:val="none" w:sz="0" w:space="0" w:color="auto"/>
        <w:bottom w:val="none" w:sz="0" w:space="0" w:color="auto"/>
        <w:right w:val="none" w:sz="0" w:space="0" w:color="auto"/>
      </w:divBdr>
      <w:divsChild>
        <w:div w:id="1746880710">
          <w:marLeft w:val="0"/>
          <w:marRight w:val="0"/>
          <w:marTop w:val="0"/>
          <w:marBottom w:val="0"/>
          <w:divBdr>
            <w:top w:val="none" w:sz="0" w:space="0" w:color="auto"/>
            <w:left w:val="none" w:sz="0" w:space="0" w:color="auto"/>
            <w:bottom w:val="none" w:sz="0" w:space="0" w:color="auto"/>
            <w:right w:val="none" w:sz="0" w:space="0" w:color="auto"/>
          </w:divBdr>
        </w:div>
        <w:div w:id="1837652725">
          <w:marLeft w:val="0"/>
          <w:marRight w:val="0"/>
          <w:marTop w:val="0"/>
          <w:marBottom w:val="0"/>
          <w:divBdr>
            <w:top w:val="none" w:sz="0" w:space="0" w:color="auto"/>
            <w:left w:val="none" w:sz="0" w:space="0" w:color="auto"/>
            <w:bottom w:val="none" w:sz="0" w:space="0" w:color="auto"/>
            <w:right w:val="none" w:sz="0" w:space="0" w:color="auto"/>
          </w:divBdr>
        </w:div>
        <w:div w:id="2076050542">
          <w:marLeft w:val="0"/>
          <w:marRight w:val="0"/>
          <w:marTop w:val="0"/>
          <w:marBottom w:val="0"/>
          <w:divBdr>
            <w:top w:val="none" w:sz="0" w:space="0" w:color="auto"/>
            <w:left w:val="none" w:sz="0" w:space="0" w:color="auto"/>
            <w:bottom w:val="none" w:sz="0" w:space="0" w:color="auto"/>
            <w:right w:val="none" w:sz="0" w:space="0" w:color="auto"/>
          </w:divBdr>
        </w:div>
      </w:divsChild>
    </w:div>
    <w:div w:id="2057314649">
      <w:bodyDiv w:val="1"/>
      <w:marLeft w:val="0"/>
      <w:marRight w:val="0"/>
      <w:marTop w:val="0"/>
      <w:marBottom w:val="0"/>
      <w:divBdr>
        <w:top w:val="none" w:sz="0" w:space="0" w:color="auto"/>
        <w:left w:val="none" w:sz="0" w:space="0" w:color="auto"/>
        <w:bottom w:val="none" w:sz="0" w:space="0" w:color="auto"/>
        <w:right w:val="none" w:sz="0" w:space="0" w:color="auto"/>
      </w:divBdr>
    </w:div>
    <w:div w:id="213687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isa.gov/necp" TargetMode="External"/><Relationship Id="rId21" Type="http://schemas.openxmlformats.org/officeDocument/2006/relationships/hyperlink" Target="HTTPS://SHARE.DHS.GOV/NECP2019" TargetMode="External"/><Relationship Id="rId42" Type="http://schemas.openxmlformats.org/officeDocument/2006/relationships/hyperlink" Target="http://www.cisa.gov/necp" TargetMode="External"/><Relationship Id="rId47" Type="http://schemas.openxmlformats.org/officeDocument/2006/relationships/hyperlink" Target="http://www.cisa.gov/necp"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cisa.gov/necp" TargetMode="External"/><Relationship Id="rId11" Type="http://schemas.openxmlformats.org/officeDocument/2006/relationships/image" Target="media/image1.png"/><Relationship Id="rId24" Type="http://schemas.openxmlformats.org/officeDocument/2006/relationships/hyperlink" Target="https://www.cisa.gov/necp" TargetMode="External"/><Relationship Id="rId32" Type="http://schemas.openxmlformats.org/officeDocument/2006/relationships/hyperlink" Target="https://www.cisa.gov/necp" TargetMode="External"/><Relationship Id="rId37" Type="http://schemas.openxmlformats.org/officeDocument/2006/relationships/hyperlink" Target="http://www.cisa.gov/necp" TargetMode="External"/><Relationship Id="rId40" Type="http://schemas.openxmlformats.org/officeDocument/2006/relationships/hyperlink" Target="http://www.cisa.gov/necp" TargetMode="External"/><Relationship Id="rId45" Type="http://schemas.openxmlformats.org/officeDocument/2006/relationships/hyperlink" Target="http://www.cisa.gov/necp" TargetMode="External"/><Relationship Id="rId53" Type="http://schemas.openxmlformats.org/officeDocument/2006/relationships/image" Target="media/image8.png"/><Relationship Id="rId58" Type="http://schemas.openxmlformats.org/officeDocument/2006/relationships/image" Target="media/image13.png"/><Relationship Id="rId66"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16.png"/><Relationship Id="rId19" Type="http://schemas.openxmlformats.org/officeDocument/2006/relationships/hyperlink" Target="https://www.cisa.gov/necp" TargetMode="External"/><Relationship Id="rId14" Type="http://schemas.openxmlformats.org/officeDocument/2006/relationships/image" Target="media/image3.png"/><Relationship Id="rId22" Type="http://schemas.openxmlformats.org/officeDocument/2006/relationships/hyperlink" Target="https://www.cisa.gov/necp" TargetMode="External"/><Relationship Id="rId27" Type="http://schemas.openxmlformats.org/officeDocument/2006/relationships/hyperlink" Target="https://www.cisa.gov/necp" TargetMode="External"/><Relationship Id="rId30" Type="http://schemas.openxmlformats.org/officeDocument/2006/relationships/hyperlink" Target="https://www.cisa.gov/necp" TargetMode="External"/><Relationship Id="rId35" Type="http://schemas.openxmlformats.org/officeDocument/2006/relationships/hyperlink" Target="https://www.cisa.gov/necp" TargetMode="External"/><Relationship Id="rId43" Type="http://schemas.openxmlformats.org/officeDocument/2006/relationships/hyperlink" Target="https://share.dhs.gov/necp2019" TargetMode="External"/><Relationship Id="rId48" Type="http://schemas.openxmlformats.org/officeDocument/2006/relationships/hyperlink" Target="https://share.dhs.gov/necp2019" TargetMode="External"/><Relationship Id="rId56" Type="http://schemas.openxmlformats.org/officeDocument/2006/relationships/image" Target="media/image11.pn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cisa.gov/necp" TargetMode="External"/><Relationship Id="rId25" Type="http://schemas.openxmlformats.org/officeDocument/2006/relationships/hyperlink" Target="https://www.cisa.gov/necp" TargetMode="External"/><Relationship Id="rId33" Type="http://schemas.openxmlformats.org/officeDocument/2006/relationships/hyperlink" Target="https://www.cisa.gov/necp" TargetMode="External"/><Relationship Id="rId38" Type="http://schemas.openxmlformats.org/officeDocument/2006/relationships/hyperlink" Target="http://www.cisa.gov/necp" TargetMode="External"/><Relationship Id="rId46" Type="http://schemas.openxmlformats.org/officeDocument/2006/relationships/hyperlink" Target="https://share.dhs.gov/necp2019" TargetMode="External"/><Relationship Id="rId59" Type="http://schemas.openxmlformats.org/officeDocument/2006/relationships/image" Target="media/image14.png"/><Relationship Id="rId67" Type="http://schemas.openxmlformats.org/officeDocument/2006/relationships/footer" Target="footer3.xml"/><Relationship Id="rId20" Type="http://schemas.openxmlformats.org/officeDocument/2006/relationships/hyperlink" Target="mailto:necp@cisa.dhs.gov" TargetMode="External"/><Relationship Id="rId41" Type="http://schemas.openxmlformats.org/officeDocument/2006/relationships/hyperlink" Target="https://share.dhs.gov/necp2019" TargetMode="External"/><Relationship Id="rId54" Type="http://schemas.openxmlformats.org/officeDocument/2006/relationships/image" Target="media/image9.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mailto:necp@cisa.dhs.gov" TargetMode="External"/><Relationship Id="rId28" Type="http://schemas.openxmlformats.org/officeDocument/2006/relationships/hyperlink" Target="https://www.cisa.gov/necp" TargetMode="External"/><Relationship Id="rId36" Type="http://schemas.openxmlformats.org/officeDocument/2006/relationships/hyperlink" Target="https://www.cisa.gov/necp" TargetMode="External"/><Relationship Id="rId49" Type="http://schemas.openxmlformats.org/officeDocument/2006/relationships/hyperlink" Target="http://www.cisa.gov/necp" TargetMode="External"/><Relationship Id="rId57" Type="http://schemas.openxmlformats.org/officeDocument/2006/relationships/image" Target="media/image12.png"/><Relationship Id="rId10" Type="http://schemas.openxmlformats.org/officeDocument/2006/relationships/endnotes" Target="endnotes.xml"/><Relationship Id="rId31" Type="http://schemas.openxmlformats.org/officeDocument/2006/relationships/hyperlink" Target="https://www.cisa.gov/necp" TargetMode="External"/><Relationship Id="rId44" Type="http://schemas.openxmlformats.org/officeDocument/2006/relationships/hyperlink" Target="http://www.cisa.gov/necp" TargetMode="External"/><Relationship Id="rId52" Type="http://schemas.openxmlformats.org/officeDocument/2006/relationships/image" Target="media/image7.png"/><Relationship Id="rId60" Type="http://schemas.openxmlformats.org/officeDocument/2006/relationships/image" Target="media/image15.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inkedin.com/company/cybersecurity-and-infrastructure-security-agency" TargetMode="External"/><Relationship Id="rId18" Type="http://schemas.openxmlformats.org/officeDocument/2006/relationships/hyperlink" Target="https://share.dhs.gov/NECP2019" TargetMode="External"/><Relationship Id="rId39" Type="http://schemas.openxmlformats.org/officeDocument/2006/relationships/hyperlink" Target="https://share.dhs.gov/necp2019" TargetMode="External"/><Relationship Id="rId34" Type="http://schemas.openxmlformats.org/officeDocument/2006/relationships/hyperlink" Target="https://www.cisa.gov/necp" TargetMode="External"/><Relationship Id="rId50" Type="http://schemas.openxmlformats.org/officeDocument/2006/relationships/hyperlink" Target="https://share.dhs.gov/necp2019" TargetMode="External"/><Relationship Id="rId55"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20Donnellan\Downloads\CISA%20Fact%20Sheet%20Template%2020190514%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5ABDE4364C7B542A911AD80AD36DB86" ma:contentTypeVersion="14" ma:contentTypeDescription="Create a new document." ma:contentTypeScope="" ma:versionID="5112ae2675702c1b61f67516875791b8">
  <xsd:schema xmlns:xsd="http://www.w3.org/2001/XMLSchema" xmlns:xs="http://www.w3.org/2001/XMLSchema" xmlns:p="http://schemas.microsoft.com/office/2006/metadata/properties" xmlns:ns1="http://schemas.microsoft.com/sharepoint/v3" xmlns:ns3="8c34255d-2630-488d-95d3-44f9c0d7be10" xmlns:ns4="520c43a3-ed70-4ffd-956c-4d57e5423a40" targetNamespace="http://schemas.microsoft.com/office/2006/metadata/properties" ma:root="true" ma:fieldsID="90b719b47e1cea1348e849e69a77c1bc" ns1:_="" ns3:_="" ns4:_="">
    <xsd:import namespace="http://schemas.microsoft.com/sharepoint/v3"/>
    <xsd:import namespace="8c34255d-2630-488d-95d3-44f9c0d7be10"/>
    <xsd:import namespace="520c43a3-ed70-4ffd-956c-4d57e5423a40"/>
    <xsd:element name="properties">
      <xsd:complexType>
        <xsd:sequence>
          <xsd:element name="documentManagement">
            <xsd:complexType>
              <xsd:all>
                <xsd:element ref="ns3:SharedWithUsers" minOccurs="0"/>
                <xsd:element ref="ns3:SharedWithDetails" minOccurs="0"/>
                <xsd:element ref="ns3:SharingHintHash" minOccurs="0"/>
                <xsd:element ref="ns1:_ip_UnifiedCompliancePolicyProperties" minOccurs="0"/>
                <xsd:element ref="ns1:_ip_UnifiedCompliancePolicyUIAction"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description="" ma:hidden="true" ma:internalName="_ip_UnifiedCompliancePolicyProperties">
      <xsd:simpleType>
        <xsd:restriction base="dms:Note"/>
      </xsd:simpleType>
    </xsd:element>
    <xsd:element name="_ip_UnifiedCompliancePolicyUIAction" ma:index="12"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34255d-2630-488d-95d3-44f9c0d7be1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0c43a3-ed70-4ffd-956c-4d57e5423a40"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2023B-1A0E-4988-8EE5-62BA954BF530}">
  <ds:schemaRefs>
    <ds:schemaRef ds:uri="http://schemas.microsoft.com/sharepoint/v3/contenttype/forms"/>
  </ds:schemaRefs>
</ds:datastoreItem>
</file>

<file path=customXml/itemProps2.xml><?xml version="1.0" encoding="utf-8"?>
<ds:datastoreItem xmlns:ds="http://schemas.openxmlformats.org/officeDocument/2006/customXml" ds:itemID="{417AEE98-0B5E-485A-8FAF-D5AAD649D9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34255d-2630-488d-95d3-44f9c0d7be10"/>
    <ds:schemaRef ds:uri="520c43a3-ed70-4ffd-956c-4d57e5423a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651EC3-EBDD-43A8-A458-ACA7A82D09C6}">
  <ds:schemaRefs>
    <ds:schemaRef ds:uri="8c34255d-2630-488d-95d3-44f9c0d7be10"/>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 ds:uri="http://purl.org/dc/dcmitype/"/>
    <ds:schemaRef ds:uri="http://schemas.microsoft.com/sharepoint/v3"/>
    <ds:schemaRef ds:uri="http://schemas.microsoft.com/office/2006/documentManagement/types"/>
    <ds:schemaRef ds:uri="520c43a3-ed70-4ffd-956c-4d57e5423a40"/>
    <ds:schemaRef ds:uri="http://purl.org/dc/terms/"/>
  </ds:schemaRefs>
</ds:datastoreItem>
</file>

<file path=customXml/itemProps4.xml><?xml version="1.0" encoding="utf-8"?>
<ds:datastoreItem xmlns:ds="http://schemas.openxmlformats.org/officeDocument/2006/customXml" ds:itemID="{ED609388-0C53-45B9-A0DF-C15E9100C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CISA Fact Sheet Template 20190514 (1)</Template>
  <TotalTime>1</TotalTime>
  <Pages>13</Pages>
  <Words>2872</Words>
  <Characters>16376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19210</CharactersWithSpaces>
  <SharedDoc>false</SharedDoc>
  <HLinks>
    <vt:vector size="222" baseType="variant">
      <vt:variant>
        <vt:i4>4128831</vt:i4>
      </vt:variant>
      <vt:variant>
        <vt:i4>108</vt:i4>
      </vt:variant>
      <vt:variant>
        <vt:i4>0</vt:i4>
      </vt:variant>
      <vt:variant>
        <vt:i4>5</vt:i4>
      </vt:variant>
      <vt:variant>
        <vt:lpwstr>https://share.dhs.gov/necp2019</vt:lpwstr>
      </vt:variant>
      <vt:variant>
        <vt:lpwstr/>
      </vt:variant>
      <vt:variant>
        <vt:i4>4194372</vt:i4>
      </vt:variant>
      <vt:variant>
        <vt:i4>105</vt:i4>
      </vt:variant>
      <vt:variant>
        <vt:i4>0</vt:i4>
      </vt:variant>
      <vt:variant>
        <vt:i4>5</vt:i4>
      </vt:variant>
      <vt:variant>
        <vt:lpwstr>http://www.cisa.gov/necp</vt:lpwstr>
      </vt:variant>
      <vt:variant>
        <vt:lpwstr/>
      </vt:variant>
      <vt:variant>
        <vt:i4>4128831</vt:i4>
      </vt:variant>
      <vt:variant>
        <vt:i4>102</vt:i4>
      </vt:variant>
      <vt:variant>
        <vt:i4>0</vt:i4>
      </vt:variant>
      <vt:variant>
        <vt:i4>5</vt:i4>
      </vt:variant>
      <vt:variant>
        <vt:lpwstr>https://share.dhs.gov/necp2019</vt:lpwstr>
      </vt:variant>
      <vt:variant>
        <vt:lpwstr/>
      </vt:variant>
      <vt:variant>
        <vt:i4>4194372</vt:i4>
      </vt:variant>
      <vt:variant>
        <vt:i4>99</vt:i4>
      </vt:variant>
      <vt:variant>
        <vt:i4>0</vt:i4>
      </vt:variant>
      <vt:variant>
        <vt:i4>5</vt:i4>
      </vt:variant>
      <vt:variant>
        <vt:lpwstr>http://www.cisa.gov/necp</vt:lpwstr>
      </vt:variant>
      <vt:variant>
        <vt:lpwstr/>
      </vt:variant>
      <vt:variant>
        <vt:i4>4128831</vt:i4>
      </vt:variant>
      <vt:variant>
        <vt:i4>96</vt:i4>
      </vt:variant>
      <vt:variant>
        <vt:i4>0</vt:i4>
      </vt:variant>
      <vt:variant>
        <vt:i4>5</vt:i4>
      </vt:variant>
      <vt:variant>
        <vt:lpwstr>https://share.dhs.gov/necp2019</vt:lpwstr>
      </vt:variant>
      <vt:variant>
        <vt:lpwstr/>
      </vt:variant>
      <vt:variant>
        <vt:i4>4194372</vt:i4>
      </vt:variant>
      <vt:variant>
        <vt:i4>93</vt:i4>
      </vt:variant>
      <vt:variant>
        <vt:i4>0</vt:i4>
      </vt:variant>
      <vt:variant>
        <vt:i4>5</vt:i4>
      </vt:variant>
      <vt:variant>
        <vt:lpwstr>http://www.cisa.gov/necp</vt:lpwstr>
      </vt:variant>
      <vt:variant>
        <vt:lpwstr/>
      </vt:variant>
      <vt:variant>
        <vt:i4>4194372</vt:i4>
      </vt:variant>
      <vt:variant>
        <vt:i4>90</vt:i4>
      </vt:variant>
      <vt:variant>
        <vt:i4>0</vt:i4>
      </vt:variant>
      <vt:variant>
        <vt:i4>5</vt:i4>
      </vt:variant>
      <vt:variant>
        <vt:lpwstr>http://www.cisa.gov/necp</vt:lpwstr>
      </vt:variant>
      <vt:variant>
        <vt:lpwstr/>
      </vt:variant>
      <vt:variant>
        <vt:i4>4128831</vt:i4>
      </vt:variant>
      <vt:variant>
        <vt:i4>87</vt:i4>
      </vt:variant>
      <vt:variant>
        <vt:i4>0</vt:i4>
      </vt:variant>
      <vt:variant>
        <vt:i4>5</vt:i4>
      </vt:variant>
      <vt:variant>
        <vt:lpwstr>https://share.dhs.gov/necp2019</vt:lpwstr>
      </vt:variant>
      <vt:variant>
        <vt:lpwstr/>
      </vt:variant>
      <vt:variant>
        <vt:i4>4194372</vt:i4>
      </vt:variant>
      <vt:variant>
        <vt:i4>84</vt:i4>
      </vt:variant>
      <vt:variant>
        <vt:i4>0</vt:i4>
      </vt:variant>
      <vt:variant>
        <vt:i4>5</vt:i4>
      </vt:variant>
      <vt:variant>
        <vt:lpwstr>http://www.cisa.gov/necp</vt:lpwstr>
      </vt:variant>
      <vt:variant>
        <vt:lpwstr/>
      </vt:variant>
      <vt:variant>
        <vt:i4>4128831</vt:i4>
      </vt:variant>
      <vt:variant>
        <vt:i4>81</vt:i4>
      </vt:variant>
      <vt:variant>
        <vt:i4>0</vt:i4>
      </vt:variant>
      <vt:variant>
        <vt:i4>5</vt:i4>
      </vt:variant>
      <vt:variant>
        <vt:lpwstr>https://share.dhs.gov/necp2019</vt:lpwstr>
      </vt:variant>
      <vt:variant>
        <vt:lpwstr/>
      </vt:variant>
      <vt:variant>
        <vt:i4>4194372</vt:i4>
      </vt:variant>
      <vt:variant>
        <vt:i4>78</vt:i4>
      </vt:variant>
      <vt:variant>
        <vt:i4>0</vt:i4>
      </vt:variant>
      <vt:variant>
        <vt:i4>5</vt:i4>
      </vt:variant>
      <vt:variant>
        <vt:lpwstr>http://www.cisa.gov/necp</vt:lpwstr>
      </vt:variant>
      <vt:variant>
        <vt:lpwstr/>
      </vt:variant>
      <vt:variant>
        <vt:i4>4128831</vt:i4>
      </vt:variant>
      <vt:variant>
        <vt:i4>75</vt:i4>
      </vt:variant>
      <vt:variant>
        <vt:i4>0</vt:i4>
      </vt:variant>
      <vt:variant>
        <vt:i4>5</vt:i4>
      </vt:variant>
      <vt:variant>
        <vt:lpwstr>https://share.dhs.gov/necp2019</vt:lpwstr>
      </vt:variant>
      <vt:variant>
        <vt:lpwstr/>
      </vt:variant>
      <vt:variant>
        <vt:i4>4194372</vt:i4>
      </vt:variant>
      <vt:variant>
        <vt:i4>72</vt:i4>
      </vt:variant>
      <vt:variant>
        <vt:i4>0</vt:i4>
      </vt:variant>
      <vt:variant>
        <vt:i4>5</vt:i4>
      </vt:variant>
      <vt:variant>
        <vt:lpwstr>http://www.cisa.gov/necp</vt:lpwstr>
      </vt:variant>
      <vt:variant>
        <vt:lpwstr/>
      </vt:variant>
      <vt:variant>
        <vt:i4>4194372</vt:i4>
      </vt:variant>
      <vt:variant>
        <vt:i4>69</vt:i4>
      </vt:variant>
      <vt:variant>
        <vt:i4>0</vt:i4>
      </vt:variant>
      <vt:variant>
        <vt:i4>5</vt:i4>
      </vt:variant>
      <vt:variant>
        <vt:lpwstr>http://www.cisa.gov/necp</vt:lpwstr>
      </vt:variant>
      <vt:variant>
        <vt:lpwstr/>
      </vt:variant>
      <vt:variant>
        <vt:i4>6029403</vt:i4>
      </vt:variant>
      <vt:variant>
        <vt:i4>66</vt:i4>
      </vt:variant>
      <vt:variant>
        <vt:i4>0</vt:i4>
      </vt:variant>
      <vt:variant>
        <vt:i4>5</vt:i4>
      </vt:variant>
      <vt:variant>
        <vt:lpwstr>https://www.cisa.gov/necp</vt:lpwstr>
      </vt:variant>
      <vt:variant>
        <vt:lpwstr/>
      </vt:variant>
      <vt:variant>
        <vt:i4>6029403</vt:i4>
      </vt:variant>
      <vt:variant>
        <vt:i4>63</vt:i4>
      </vt:variant>
      <vt:variant>
        <vt:i4>0</vt:i4>
      </vt:variant>
      <vt:variant>
        <vt:i4>5</vt:i4>
      </vt:variant>
      <vt:variant>
        <vt:lpwstr>https://www.cisa.gov/necp</vt:lpwstr>
      </vt:variant>
      <vt:variant>
        <vt:lpwstr/>
      </vt:variant>
      <vt:variant>
        <vt:i4>6029403</vt:i4>
      </vt:variant>
      <vt:variant>
        <vt:i4>60</vt:i4>
      </vt:variant>
      <vt:variant>
        <vt:i4>0</vt:i4>
      </vt:variant>
      <vt:variant>
        <vt:i4>5</vt:i4>
      </vt:variant>
      <vt:variant>
        <vt:lpwstr>https://www.cisa.gov/necp</vt:lpwstr>
      </vt:variant>
      <vt:variant>
        <vt:lpwstr/>
      </vt:variant>
      <vt:variant>
        <vt:i4>6029403</vt:i4>
      </vt:variant>
      <vt:variant>
        <vt:i4>57</vt:i4>
      </vt:variant>
      <vt:variant>
        <vt:i4>0</vt:i4>
      </vt:variant>
      <vt:variant>
        <vt:i4>5</vt:i4>
      </vt:variant>
      <vt:variant>
        <vt:lpwstr>https://www.cisa.gov/necp</vt:lpwstr>
      </vt:variant>
      <vt:variant>
        <vt:lpwstr/>
      </vt:variant>
      <vt:variant>
        <vt:i4>6029403</vt:i4>
      </vt:variant>
      <vt:variant>
        <vt:i4>54</vt:i4>
      </vt:variant>
      <vt:variant>
        <vt:i4>0</vt:i4>
      </vt:variant>
      <vt:variant>
        <vt:i4>5</vt:i4>
      </vt:variant>
      <vt:variant>
        <vt:lpwstr>https://www.cisa.gov/necp</vt:lpwstr>
      </vt:variant>
      <vt:variant>
        <vt:lpwstr/>
      </vt:variant>
      <vt:variant>
        <vt:i4>6029403</vt:i4>
      </vt:variant>
      <vt:variant>
        <vt:i4>51</vt:i4>
      </vt:variant>
      <vt:variant>
        <vt:i4>0</vt:i4>
      </vt:variant>
      <vt:variant>
        <vt:i4>5</vt:i4>
      </vt:variant>
      <vt:variant>
        <vt:lpwstr>https://www.cisa.gov/necp</vt:lpwstr>
      </vt:variant>
      <vt:variant>
        <vt:lpwstr/>
      </vt:variant>
      <vt:variant>
        <vt:i4>6029403</vt:i4>
      </vt:variant>
      <vt:variant>
        <vt:i4>48</vt:i4>
      </vt:variant>
      <vt:variant>
        <vt:i4>0</vt:i4>
      </vt:variant>
      <vt:variant>
        <vt:i4>5</vt:i4>
      </vt:variant>
      <vt:variant>
        <vt:lpwstr>https://www.cisa.gov/necp</vt:lpwstr>
      </vt:variant>
      <vt:variant>
        <vt:lpwstr/>
      </vt:variant>
      <vt:variant>
        <vt:i4>6029403</vt:i4>
      </vt:variant>
      <vt:variant>
        <vt:i4>45</vt:i4>
      </vt:variant>
      <vt:variant>
        <vt:i4>0</vt:i4>
      </vt:variant>
      <vt:variant>
        <vt:i4>5</vt:i4>
      </vt:variant>
      <vt:variant>
        <vt:lpwstr>https://www.cisa.gov/necp</vt:lpwstr>
      </vt:variant>
      <vt:variant>
        <vt:lpwstr/>
      </vt:variant>
      <vt:variant>
        <vt:i4>6029403</vt:i4>
      </vt:variant>
      <vt:variant>
        <vt:i4>42</vt:i4>
      </vt:variant>
      <vt:variant>
        <vt:i4>0</vt:i4>
      </vt:variant>
      <vt:variant>
        <vt:i4>5</vt:i4>
      </vt:variant>
      <vt:variant>
        <vt:lpwstr>https://www.cisa.gov/necp</vt:lpwstr>
      </vt:variant>
      <vt:variant>
        <vt:lpwstr/>
      </vt:variant>
      <vt:variant>
        <vt:i4>6029403</vt:i4>
      </vt:variant>
      <vt:variant>
        <vt:i4>39</vt:i4>
      </vt:variant>
      <vt:variant>
        <vt:i4>0</vt:i4>
      </vt:variant>
      <vt:variant>
        <vt:i4>5</vt:i4>
      </vt:variant>
      <vt:variant>
        <vt:lpwstr>https://www.cisa.gov/necp</vt:lpwstr>
      </vt:variant>
      <vt:variant>
        <vt:lpwstr/>
      </vt:variant>
      <vt:variant>
        <vt:i4>6029403</vt:i4>
      </vt:variant>
      <vt:variant>
        <vt:i4>36</vt:i4>
      </vt:variant>
      <vt:variant>
        <vt:i4>0</vt:i4>
      </vt:variant>
      <vt:variant>
        <vt:i4>5</vt:i4>
      </vt:variant>
      <vt:variant>
        <vt:lpwstr>https://www.cisa.gov/necp</vt:lpwstr>
      </vt:variant>
      <vt:variant>
        <vt:lpwstr/>
      </vt:variant>
      <vt:variant>
        <vt:i4>6029403</vt:i4>
      </vt:variant>
      <vt:variant>
        <vt:i4>33</vt:i4>
      </vt:variant>
      <vt:variant>
        <vt:i4>0</vt:i4>
      </vt:variant>
      <vt:variant>
        <vt:i4>5</vt:i4>
      </vt:variant>
      <vt:variant>
        <vt:lpwstr>https://www.cisa.gov/necp</vt:lpwstr>
      </vt:variant>
      <vt:variant>
        <vt:lpwstr/>
      </vt:variant>
      <vt:variant>
        <vt:i4>2162760</vt:i4>
      </vt:variant>
      <vt:variant>
        <vt:i4>30</vt:i4>
      </vt:variant>
      <vt:variant>
        <vt:i4>0</vt:i4>
      </vt:variant>
      <vt:variant>
        <vt:i4>5</vt:i4>
      </vt:variant>
      <vt:variant>
        <vt:lpwstr>mailto:necp@cisa.dhs.gov</vt:lpwstr>
      </vt:variant>
      <vt:variant>
        <vt:lpwstr/>
      </vt:variant>
      <vt:variant>
        <vt:i4>6029403</vt:i4>
      </vt:variant>
      <vt:variant>
        <vt:i4>27</vt:i4>
      </vt:variant>
      <vt:variant>
        <vt:i4>0</vt:i4>
      </vt:variant>
      <vt:variant>
        <vt:i4>5</vt:i4>
      </vt:variant>
      <vt:variant>
        <vt:lpwstr>https://www.cisa.gov/necp</vt:lpwstr>
      </vt:variant>
      <vt:variant>
        <vt:lpwstr/>
      </vt:variant>
      <vt:variant>
        <vt:i4>4128831</vt:i4>
      </vt:variant>
      <vt:variant>
        <vt:i4>24</vt:i4>
      </vt:variant>
      <vt:variant>
        <vt:i4>0</vt:i4>
      </vt:variant>
      <vt:variant>
        <vt:i4>5</vt:i4>
      </vt:variant>
      <vt:variant>
        <vt:lpwstr>https://share.dhs.gov/NECP2019</vt:lpwstr>
      </vt:variant>
      <vt:variant>
        <vt:lpwstr/>
      </vt:variant>
      <vt:variant>
        <vt:i4>2162760</vt:i4>
      </vt:variant>
      <vt:variant>
        <vt:i4>21</vt:i4>
      </vt:variant>
      <vt:variant>
        <vt:i4>0</vt:i4>
      </vt:variant>
      <vt:variant>
        <vt:i4>5</vt:i4>
      </vt:variant>
      <vt:variant>
        <vt:lpwstr>mailto:necp@cisa.dhs.gov</vt:lpwstr>
      </vt:variant>
      <vt:variant>
        <vt:lpwstr/>
      </vt:variant>
      <vt:variant>
        <vt:i4>6029403</vt:i4>
      </vt:variant>
      <vt:variant>
        <vt:i4>18</vt:i4>
      </vt:variant>
      <vt:variant>
        <vt:i4>0</vt:i4>
      </vt:variant>
      <vt:variant>
        <vt:i4>5</vt:i4>
      </vt:variant>
      <vt:variant>
        <vt:lpwstr>https://www.cisa.gov/necp</vt:lpwstr>
      </vt:variant>
      <vt:variant>
        <vt:lpwstr/>
      </vt:variant>
      <vt:variant>
        <vt:i4>4128831</vt:i4>
      </vt:variant>
      <vt:variant>
        <vt:i4>15</vt:i4>
      </vt:variant>
      <vt:variant>
        <vt:i4>0</vt:i4>
      </vt:variant>
      <vt:variant>
        <vt:i4>5</vt:i4>
      </vt:variant>
      <vt:variant>
        <vt:lpwstr>https://share.dhs.gov/NECP2019</vt:lpwstr>
      </vt:variant>
      <vt:variant>
        <vt:lpwstr/>
      </vt:variant>
      <vt:variant>
        <vt:i4>5308433</vt:i4>
      </vt:variant>
      <vt:variant>
        <vt:i4>12</vt:i4>
      </vt:variant>
      <vt:variant>
        <vt:i4>0</vt:i4>
      </vt:variant>
      <vt:variant>
        <vt:i4>5</vt:i4>
      </vt:variant>
      <vt:variant>
        <vt:lpwstr>https://www.cisa.gov/</vt:lpwstr>
      </vt:variant>
      <vt:variant>
        <vt:lpwstr/>
      </vt:variant>
      <vt:variant>
        <vt:i4>5111878</vt:i4>
      </vt:variant>
      <vt:variant>
        <vt:i4>9</vt:i4>
      </vt:variant>
      <vt:variant>
        <vt:i4>0</vt:i4>
      </vt:variant>
      <vt:variant>
        <vt:i4>5</vt:i4>
      </vt:variant>
      <vt:variant>
        <vt:lpwstr>https://www.dhs.gov/</vt:lpwstr>
      </vt:variant>
      <vt:variant>
        <vt:lpwstr/>
      </vt:variant>
      <vt:variant>
        <vt:i4>6029403</vt:i4>
      </vt:variant>
      <vt:variant>
        <vt:i4>6</vt:i4>
      </vt:variant>
      <vt:variant>
        <vt:i4>0</vt:i4>
      </vt:variant>
      <vt:variant>
        <vt:i4>5</vt:i4>
      </vt:variant>
      <vt:variant>
        <vt:lpwstr>https://www.cisa.gov/necp</vt:lpwstr>
      </vt:variant>
      <vt:variant>
        <vt:lpwstr/>
      </vt:variant>
      <vt:variant>
        <vt:i4>852038</vt:i4>
      </vt:variant>
      <vt:variant>
        <vt:i4>3</vt:i4>
      </vt:variant>
      <vt:variant>
        <vt:i4>0</vt:i4>
      </vt:variant>
      <vt:variant>
        <vt:i4>5</vt:i4>
      </vt:variant>
      <vt:variant>
        <vt:lpwstr>https://www.linkedin.com/company/cybersecurity-and-infrastructure-security-agency</vt:lpwstr>
      </vt:variant>
      <vt:variant>
        <vt:lpwstr/>
      </vt:variant>
      <vt:variant>
        <vt:i4>7864361</vt:i4>
      </vt:variant>
      <vt:variant>
        <vt:i4>0</vt:i4>
      </vt:variant>
      <vt:variant>
        <vt:i4>0</vt:i4>
      </vt:variant>
      <vt:variant>
        <vt:i4>5</vt:i4>
      </vt:variant>
      <vt:variant>
        <vt:lpwstr>https://www.facebook.com/homelandsecurity/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Donnellan</dc:creator>
  <cp:keywords/>
  <dc:description/>
  <cp:lastModifiedBy>Roughgarden, Adrienne</cp:lastModifiedBy>
  <cp:revision>2</cp:revision>
  <cp:lastPrinted>2019-08-10T06:14:00Z</cp:lastPrinted>
  <dcterms:created xsi:type="dcterms:W3CDTF">2019-09-25T13:28:00Z</dcterms:created>
  <dcterms:modified xsi:type="dcterms:W3CDTF">2019-09-25T13:28:00Z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0x010100C5ABDE4364C7B542A911AD80AD36DB86</vt:lpwstr>
  </property>
</Properties>
</file>